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24417" w14:textId="6E8BF71E" w:rsidR="00DC222F" w:rsidRDefault="00AC2308">
      <w:pPr>
        <w:pStyle w:val="Other0"/>
        <w:spacing w:after="1260" w:line="240" w:lineRule="auto"/>
        <w:ind w:firstLine="0"/>
        <w:jc w:val="center"/>
        <w:rPr>
          <w:sz w:val="72"/>
          <w:szCs w:val="72"/>
        </w:rPr>
      </w:pPr>
      <w:r>
        <w:rPr>
          <w:rStyle w:val="Other"/>
          <w:rFonts w:ascii="Times New Roman" w:eastAsia="Times New Roman" w:hAnsi="Times New Roman" w:cs="Times New Roman"/>
          <w:color w:val="534148"/>
          <w:sz w:val="72"/>
          <w:szCs w:val="72"/>
        </w:rPr>
        <w:t>ЕТИЧЕН</w:t>
      </w:r>
      <w:r w:rsidR="00CE1E35">
        <w:rPr>
          <w:rStyle w:val="Other"/>
          <w:rFonts w:ascii="Times New Roman" w:eastAsia="Times New Roman" w:hAnsi="Times New Roman" w:cs="Times New Roman"/>
          <w:color w:val="534148"/>
          <w:sz w:val="72"/>
          <w:szCs w:val="72"/>
        </w:rPr>
        <w:t xml:space="preserve"> КОДЕКС</w:t>
      </w:r>
    </w:p>
    <w:p w14:paraId="3AF24418" w14:textId="0DBD4353" w:rsidR="00DC222F" w:rsidRPr="00CE1E35" w:rsidRDefault="00CE1E35">
      <w:pPr>
        <w:pStyle w:val="Picturecaption0"/>
        <w:ind w:left="408"/>
        <w:rPr>
          <w:sz w:val="40"/>
          <w:szCs w:val="40"/>
        </w:rPr>
      </w:pPr>
      <w:r>
        <w:rPr>
          <w:rStyle w:val="Picturecaption"/>
          <w:b/>
          <w:bCs/>
          <w:sz w:val="40"/>
          <w:szCs w:val="40"/>
        </w:rPr>
        <w:t>НА СОЦИАЛНИТЕ РАБОТНИЦИ</w:t>
      </w:r>
    </w:p>
    <w:p w14:paraId="3AF24419" w14:textId="77777777" w:rsidR="00DC222F" w:rsidRDefault="00525E14">
      <w:pPr>
        <w:jc w:val="center"/>
        <w:rPr>
          <w:sz w:val="2"/>
          <w:szCs w:val="2"/>
        </w:rPr>
        <w:sectPr w:rsidR="00DC222F">
          <w:pgSz w:w="11900" w:h="16840"/>
          <w:pgMar w:top="540" w:right="4056" w:bottom="540" w:left="836" w:header="112" w:footer="112" w:gutter="0"/>
          <w:pgNumType w:start="1"/>
          <w:cols w:space="720"/>
          <w:noEndnote/>
          <w:docGrid w:linePitch="360"/>
        </w:sectPr>
      </w:pPr>
      <w:r>
        <w:rPr>
          <w:noProof/>
        </w:rPr>
        <w:drawing>
          <wp:inline distT="0" distB="0" distL="0" distR="0" wp14:anchorId="3AF2447F" wp14:editId="3AF24480">
            <wp:extent cx="3730625" cy="3913505"/>
            <wp:effectExtent l="0" t="0" r="0" b="0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3730625" cy="391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2441B" w14:textId="77777777" w:rsidR="00DC222F" w:rsidRDefault="00525E14">
      <w:pPr>
        <w:pStyle w:val="Bodytext20"/>
        <w:spacing w:after="0"/>
        <w:ind w:firstLine="500"/>
        <w:jc w:val="both"/>
      </w:pPr>
      <w:r>
        <w:rPr>
          <w:rStyle w:val="Bodytext2"/>
          <w:i/>
          <w:iCs/>
        </w:rPr>
        <w:lastRenderedPageBreak/>
        <w:t>Уважаеми колеги.</w:t>
      </w:r>
    </w:p>
    <w:p w14:paraId="3AF2441C" w14:textId="77777777" w:rsidR="00DC222F" w:rsidRDefault="00525E14">
      <w:pPr>
        <w:pStyle w:val="Bodytext20"/>
        <w:spacing w:after="0"/>
        <w:jc w:val="both"/>
      </w:pPr>
      <w:r>
        <w:rPr>
          <w:rStyle w:val="Bodytext2"/>
          <w:i/>
          <w:iCs/>
          <w:color w:val="534148"/>
        </w:rPr>
        <w:t xml:space="preserve">Вие </w:t>
      </w:r>
      <w:r>
        <w:rPr>
          <w:rStyle w:val="Bodytext2"/>
          <w:i/>
          <w:iCs/>
        </w:rPr>
        <w:t xml:space="preserve">държите </w:t>
      </w:r>
      <w:r>
        <w:rPr>
          <w:rStyle w:val="Bodytext2"/>
          <w:i/>
          <w:iCs/>
          <w:color w:val="534148"/>
        </w:rPr>
        <w:t xml:space="preserve">в </w:t>
      </w:r>
      <w:r>
        <w:rPr>
          <w:rStyle w:val="Bodytext2"/>
          <w:i/>
          <w:iCs/>
        </w:rPr>
        <w:t xml:space="preserve">ръцете си първият Етичен </w:t>
      </w:r>
      <w:r>
        <w:rPr>
          <w:rStyle w:val="Bodytext2"/>
          <w:i/>
          <w:iCs/>
          <w:color w:val="534148"/>
        </w:rPr>
        <w:t xml:space="preserve">Кодекс </w:t>
      </w:r>
      <w:r>
        <w:rPr>
          <w:rStyle w:val="Bodytext2"/>
          <w:i/>
          <w:iCs/>
        </w:rPr>
        <w:t>на Българските Социални Работници</w:t>
      </w:r>
    </w:p>
    <w:p w14:paraId="3AF2441D" w14:textId="735EA7D9" w:rsidR="00DC222F" w:rsidRDefault="00CE1E35">
      <w:pPr>
        <w:pStyle w:val="Bodytext20"/>
        <w:spacing w:after="0"/>
        <w:jc w:val="both"/>
      </w:pPr>
      <w:r>
        <w:rPr>
          <w:rStyle w:val="Bodytext2"/>
          <w:i/>
          <w:iCs/>
        </w:rPr>
        <w:t xml:space="preserve">Този текст </w:t>
      </w:r>
      <w:r>
        <w:rPr>
          <w:rStyle w:val="Bodytext2"/>
          <w:i/>
          <w:iCs/>
          <w:color w:val="534148"/>
        </w:rPr>
        <w:t xml:space="preserve">е </w:t>
      </w:r>
      <w:r>
        <w:rPr>
          <w:rStyle w:val="Bodytext2"/>
          <w:i/>
          <w:iCs/>
        </w:rPr>
        <w:t xml:space="preserve">пореден принос към дългогодишните ни </w:t>
      </w:r>
      <w:r w:rsidR="00F03DF1">
        <w:rPr>
          <w:rStyle w:val="Bodytext2"/>
          <w:i/>
          <w:iCs/>
        </w:rPr>
        <w:t>ус</w:t>
      </w:r>
      <w:r>
        <w:rPr>
          <w:rStyle w:val="Bodytext2"/>
          <w:i/>
          <w:iCs/>
        </w:rPr>
        <w:t xml:space="preserve">илия да утвърдим социалната работа, като нова свободна професия. Вярвам, че </w:t>
      </w:r>
      <w:r w:rsidR="00224CED">
        <w:rPr>
          <w:rStyle w:val="Bodytext2"/>
          <w:i/>
          <w:iCs/>
        </w:rPr>
        <w:t>н</w:t>
      </w:r>
      <w:r>
        <w:rPr>
          <w:rStyle w:val="Bodytext2"/>
          <w:i/>
          <w:iCs/>
        </w:rPr>
        <w:t xml:space="preserve">а </w:t>
      </w:r>
      <w:r>
        <w:rPr>
          <w:rStyle w:val="Bodytext2"/>
          <w:i/>
          <w:iCs/>
          <w:color w:val="534148"/>
        </w:rPr>
        <w:t xml:space="preserve">всеки </w:t>
      </w:r>
      <w:r>
        <w:rPr>
          <w:rStyle w:val="Bodytext2"/>
          <w:i/>
          <w:iCs/>
        </w:rPr>
        <w:t xml:space="preserve">от вас сме </w:t>
      </w:r>
      <w:r>
        <w:rPr>
          <w:rStyle w:val="Bodytext2"/>
          <w:i/>
          <w:iCs/>
          <w:color w:val="534148"/>
        </w:rPr>
        <w:t xml:space="preserve">се </w:t>
      </w:r>
      <w:r>
        <w:rPr>
          <w:rStyle w:val="Bodytext2"/>
          <w:i/>
          <w:iCs/>
        </w:rPr>
        <w:t xml:space="preserve">срещали, за да търсим заедно отговор на </w:t>
      </w:r>
      <w:r>
        <w:rPr>
          <w:rStyle w:val="Bodytext2"/>
          <w:i/>
          <w:iCs/>
          <w:color w:val="534148"/>
        </w:rPr>
        <w:t xml:space="preserve">предизвикателствата, </w:t>
      </w:r>
      <w:r>
        <w:rPr>
          <w:rStyle w:val="Bodytext2"/>
          <w:i/>
          <w:iCs/>
        </w:rPr>
        <w:t xml:space="preserve">отправени към нашата мисия </w:t>
      </w:r>
      <w:r>
        <w:rPr>
          <w:rStyle w:val="Bodytext2"/>
          <w:i/>
          <w:iCs/>
          <w:color w:val="534148"/>
        </w:rPr>
        <w:t xml:space="preserve">в </w:t>
      </w:r>
      <w:r>
        <w:rPr>
          <w:rStyle w:val="Bodytext2"/>
          <w:i/>
          <w:iCs/>
        </w:rPr>
        <w:t xml:space="preserve">тези мъчителни </w:t>
      </w:r>
      <w:r>
        <w:rPr>
          <w:rStyle w:val="Bodytext2"/>
          <w:i/>
          <w:iCs/>
          <w:color w:val="534148"/>
        </w:rPr>
        <w:t xml:space="preserve">години </w:t>
      </w:r>
      <w:r>
        <w:rPr>
          <w:rStyle w:val="Bodytext2"/>
          <w:i/>
          <w:iCs/>
        </w:rPr>
        <w:t xml:space="preserve">на прекод и не са нужни много думи, за да </w:t>
      </w:r>
      <w:r>
        <w:rPr>
          <w:rStyle w:val="Bodytext2"/>
          <w:i/>
          <w:iCs/>
          <w:color w:val="534148"/>
        </w:rPr>
        <w:t xml:space="preserve">се </w:t>
      </w:r>
      <w:r>
        <w:rPr>
          <w:rStyle w:val="Bodytext2"/>
          <w:i/>
          <w:iCs/>
        </w:rPr>
        <w:t>върнем към началото.</w:t>
      </w:r>
    </w:p>
    <w:p w14:paraId="3AF2441E" w14:textId="3CB187FA" w:rsidR="00DC222F" w:rsidRDefault="00525E14">
      <w:pPr>
        <w:pStyle w:val="Bodytext20"/>
        <w:spacing w:after="80"/>
        <w:jc w:val="both"/>
      </w:pPr>
      <w:r>
        <w:rPr>
          <w:rStyle w:val="Bodytext2"/>
          <w:i/>
          <w:iCs/>
        </w:rPr>
        <w:t xml:space="preserve">Предлагането на социални услуги </w:t>
      </w:r>
      <w:r>
        <w:rPr>
          <w:rStyle w:val="Bodytext2"/>
          <w:i/>
          <w:iCs/>
          <w:color w:val="534148"/>
        </w:rPr>
        <w:t xml:space="preserve">е </w:t>
      </w:r>
      <w:r>
        <w:rPr>
          <w:rStyle w:val="Bodytext2"/>
          <w:i/>
          <w:iCs/>
        </w:rPr>
        <w:t>нова практика за България, наложена от феномените, съпътстващи пре</w:t>
      </w:r>
      <w:r w:rsidR="00C66197">
        <w:rPr>
          <w:rStyle w:val="Bodytext2"/>
          <w:i/>
          <w:iCs/>
        </w:rPr>
        <w:t>х</w:t>
      </w:r>
      <w:r>
        <w:rPr>
          <w:rStyle w:val="Bodytext2"/>
          <w:i/>
          <w:iCs/>
        </w:rPr>
        <w:t xml:space="preserve">ода - бедност, безработица, престъпност, изолация на уязвимите групи Натискът на все по </w:t>
      </w:r>
      <w:r w:rsidR="0029610F">
        <w:rPr>
          <w:rStyle w:val="Bodytext2"/>
          <w:i/>
          <w:iCs/>
          <w:color w:val="534148"/>
        </w:rPr>
        <w:t>з</w:t>
      </w:r>
      <w:r>
        <w:rPr>
          <w:rStyle w:val="Bodytext2"/>
          <w:i/>
          <w:iCs/>
          <w:color w:val="534148"/>
        </w:rPr>
        <w:t xml:space="preserve">адълбочаващата се </w:t>
      </w:r>
      <w:r>
        <w:rPr>
          <w:rStyle w:val="Bodytext2"/>
          <w:i/>
          <w:iCs/>
        </w:rPr>
        <w:t xml:space="preserve">криза, оскъдицата на ресурси, липсата на системно </w:t>
      </w:r>
      <w:r>
        <w:rPr>
          <w:rStyle w:val="Bodytext2"/>
          <w:i/>
          <w:iCs/>
          <w:color w:val="534148"/>
        </w:rPr>
        <w:t xml:space="preserve">обучение </w:t>
      </w:r>
      <w:r>
        <w:rPr>
          <w:rStyle w:val="Bodytext2"/>
          <w:i/>
          <w:iCs/>
        </w:rPr>
        <w:t xml:space="preserve">и традиции за професионално оказване на помощ и справяне </w:t>
      </w:r>
      <w:r>
        <w:rPr>
          <w:rStyle w:val="Bodytext2"/>
          <w:i/>
          <w:iCs/>
          <w:color w:val="534148"/>
        </w:rPr>
        <w:t xml:space="preserve">с новите </w:t>
      </w:r>
      <w:r>
        <w:rPr>
          <w:rStyle w:val="Bodytext2"/>
          <w:i/>
          <w:iCs/>
        </w:rPr>
        <w:t xml:space="preserve">социални условия, поставят на изпитание етичните и морални </w:t>
      </w:r>
      <w:r>
        <w:rPr>
          <w:rStyle w:val="Bodytext2"/>
          <w:i/>
          <w:iCs/>
          <w:color w:val="534148"/>
        </w:rPr>
        <w:t xml:space="preserve">норми </w:t>
      </w:r>
      <w:r>
        <w:rPr>
          <w:rStyle w:val="Bodytext2"/>
          <w:i/>
          <w:iCs/>
        </w:rPr>
        <w:t xml:space="preserve">на професионалистите и доброволците, работещи в сферата на социалните услуги </w:t>
      </w:r>
      <w:r w:rsidR="0029610F">
        <w:rPr>
          <w:rStyle w:val="Bodytext2"/>
          <w:i/>
          <w:iCs/>
          <w:color w:val="534148"/>
        </w:rPr>
        <w:t>Т</w:t>
      </w:r>
      <w:r>
        <w:rPr>
          <w:rStyle w:val="Bodytext2"/>
          <w:i/>
          <w:iCs/>
          <w:color w:val="534148"/>
        </w:rPr>
        <w:t xml:space="preserve">е са </w:t>
      </w:r>
      <w:r>
        <w:rPr>
          <w:rStyle w:val="Bodytext2"/>
          <w:i/>
          <w:iCs/>
        </w:rPr>
        <w:t xml:space="preserve">принудени ежедневно да вземат решения, които </w:t>
      </w:r>
      <w:r>
        <w:rPr>
          <w:rStyle w:val="Bodytext2"/>
          <w:i/>
          <w:iCs/>
          <w:color w:val="534148"/>
        </w:rPr>
        <w:t xml:space="preserve">касаят оцеляването и </w:t>
      </w:r>
      <w:r>
        <w:rPr>
          <w:rStyle w:val="Bodytext2"/>
          <w:i/>
          <w:iCs/>
        </w:rPr>
        <w:t xml:space="preserve">развитието на особено уязвими групи клиенти - деца в </w:t>
      </w:r>
      <w:r>
        <w:rPr>
          <w:rStyle w:val="Bodytext2"/>
          <w:i/>
          <w:iCs/>
          <w:color w:val="534148"/>
        </w:rPr>
        <w:t>неравностойно</w:t>
      </w:r>
      <w:r>
        <w:rPr>
          <w:rStyle w:val="Bodytext2"/>
          <w:i/>
          <w:iCs/>
          <w:color w:val="534148"/>
        </w:rPr>
        <w:t xml:space="preserve"> </w:t>
      </w:r>
      <w:r>
        <w:rPr>
          <w:rStyle w:val="Bodytext2"/>
          <w:i/>
          <w:iCs/>
        </w:rPr>
        <w:t>положение, деца</w:t>
      </w:r>
      <w:r w:rsidR="001142EB">
        <w:rPr>
          <w:rStyle w:val="Bodytext2"/>
          <w:i/>
          <w:iCs/>
        </w:rPr>
        <w:t xml:space="preserve"> на улицата</w:t>
      </w:r>
      <w:r>
        <w:rPr>
          <w:rStyle w:val="Bodytext2"/>
          <w:i/>
          <w:iCs/>
        </w:rPr>
        <w:t xml:space="preserve">, жертви на насилие, кора </w:t>
      </w:r>
      <w:r>
        <w:rPr>
          <w:rStyle w:val="Bodytext2"/>
          <w:i/>
          <w:iCs/>
          <w:color w:val="534148"/>
        </w:rPr>
        <w:t xml:space="preserve">с </w:t>
      </w:r>
      <w:r>
        <w:rPr>
          <w:rStyle w:val="Bodytext2"/>
          <w:i/>
          <w:iCs/>
        </w:rPr>
        <w:t>увреждания, самотни родители, пенсионери, кронично болни, етнически малцинства. Пного често въпреки добрите си намерения, помагащите професионалисти вземат решения, които не само не са в интерес на клиентите им. но и водят до усложняване на проблемите</w:t>
      </w:r>
    </w:p>
    <w:p w14:paraId="3AF2441F" w14:textId="40BE594C" w:rsidR="00DC222F" w:rsidRDefault="00525E14">
      <w:pPr>
        <w:pStyle w:val="Bodytext20"/>
        <w:spacing w:after="40" w:line="379" w:lineRule="auto"/>
        <w:jc w:val="both"/>
        <w:sectPr w:rsidR="00DC222F">
          <w:footerReference w:type="even" r:id="rId9"/>
          <w:footerReference w:type="default" r:id="rId10"/>
          <w:pgSz w:w="8400" w:h="11900"/>
          <w:pgMar w:top="611" w:right="725" w:bottom="611" w:left="739" w:header="183" w:footer="3" w:gutter="0"/>
          <w:cols w:space="720"/>
          <w:noEndnote/>
          <w:docGrid w:linePitch="360"/>
        </w:sectPr>
      </w:pPr>
      <w:r>
        <w:rPr>
          <w:rStyle w:val="Bodytext2"/>
          <w:i/>
          <w:iCs/>
          <w:color w:val="534148"/>
        </w:rPr>
        <w:t xml:space="preserve">Все </w:t>
      </w:r>
      <w:r>
        <w:rPr>
          <w:rStyle w:val="Bodytext2"/>
          <w:i/>
          <w:iCs/>
        </w:rPr>
        <w:t xml:space="preserve">още няма изработени стандарти за качеството на предлаганите </w:t>
      </w:r>
      <w:r>
        <w:rPr>
          <w:rStyle w:val="Bodytext2"/>
          <w:i/>
          <w:iCs/>
          <w:color w:val="534148"/>
        </w:rPr>
        <w:t xml:space="preserve">социални </w:t>
      </w:r>
      <w:r>
        <w:rPr>
          <w:rStyle w:val="Bodytext2"/>
          <w:i/>
          <w:iCs/>
        </w:rPr>
        <w:t xml:space="preserve">услуги както </w:t>
      </w:r>
      <w:r>
        <w:rPr>
          <w:rStyle w:val="Bodytext2"/>
          <w:i/>
          <w:iCs/>
          <w:color w:val="534148"/>
        </w:rPr>
        <w:t xml:space="preserve">и </w:t>
      </w:r>
      <w:r>
        <w:rPr>
          <w:rStyle w:val="Bodytext2"/>
          <w:i/>
          <w:iCs/>
        </w:rPr>
        <w:t xml:space="preserve">общоприети етични принципи, които гарантират </w:t>
      </w:r>
      <w:r w:rsidR="00314E6E">
        <w:rPr>
          <w:rStyle w:val="Bodytext2"/>
          <w:i/>
          <w:iCs/>
        </w:rPr>
        <w:t>з</w:t>
      </w:r>
      <w:r>
        <w:rPr>
          <w:rStyle w:val="Bodytext2"/>
          <w:i/>
          <w:iCs/>
        </w:rPr>
        <w:t xml:space="preserve">ачитане правата на клиентите. </w:t>
      </w:r>
      <w:r w:rsidR="00814CEF">
        <w:rPr>
          <w:rStyle w:val="Bodytext2"/>
          <w:i/>
          <w:iCs/>
        </w:rPr>
        <w:t>Т</w:t>
      </w:r>
      <w:r>
        <w:rPr>
          <w:rStyle w:val="Bodytext2"/>
          <w:i/>
          <w:iCs/>
        </w:rPr>
        <w:t xml:space="preserve">ова затруднява ефективното разрешаване </w:t>
      </w:r>
      <w:r>
        <w:rPr>
          <w:rStyle w:val="Bodytext2"/>
          <w:i/>
          <w:iCs/>
          <w:color w:val="534148"/>
        </w:rPr>
        <w:t xml:space="preserve">на често </w:t>
      </w:r>
      <w:r>
        <w:rPr>
          <w:rStyle w:val="Bodytext2"/>
          <w:i/>
          <w:iCs/>
        </w:rPr>
        <w:t xml:space="preserve">възникващите етични дилеми </w:t>
      </w:r>
      <w:r>
        <w:rPr>
          <w:rStyle w:val="Bodytext2"/>
          <w:i/>
          <w:iCs/>
          <w:color w:val="534148"/>
        </w:rPr>
        <w:t xml:space="preserve">и </w:t>
      </w:r>
      <w:r>
        <w:rPr>
          <w:rStyle w:val="Bodytext2"/>
          <w:i/>
          <w:iCs/>
        </w:rPr>
        <w:t xml:space="preserve">засилва негативното отношение </w:t>
      </w:r>
      <w:r>
        <w:rPr>
          <w:rStyle w:val="Bodytext2"/>
          <w:i/>
          <w:iCs/>
          <w:color w:val="534148"/>
        </w:rPr>
        <w:t>и</w:t>
      </w:r>
    </w:p>
    <w:p w14:paraId="3AF24420" w14:textId="2747491E" w:rsidR="00DC222F" w:rsidRPr="009C514C" w:rsidRDefault="009169D0">
      <w:pPr>
        <w:pStyle w:val="Other0"/>
        <w:spacing w:after="440" w:line="240" w:lineRule="auto"/>
        <w:ind w:firstLine="0"/>
        <w:rPr>
          <w:sz w:val="40"/>
          <w:szCs w:val="40"/>
        </w:rPr>
      </w:pPr>
      <w:r w:rsidRPr="009C514C">
        <w:rPr>
          <w:rStyle w:val="Other"/>
          <w:rFonts w:ascii="Segoe UI" w:eastAsia="Segoe UI" w:hAnsi="Segoe UI" w:cs="Segoe UI"/>
          <w:color w:val="534148"/>
          <w:w w:val="70"/>
          <w:sz w:val="40"/>
          <w:szCs w:val="40"/>
        </w:rPr>
        <w:lastRenderedPageBreak/>
        <w:t>Българска Асоциация на Социалните Работници</w:t>
      </w:r>
    </w:p>
    <w:p w14:paraId="3AF24421" w14:textId="53D93972" w:rsidR="00DC222F" w:rsidRPr="009C514C" w:rsidRDefault="00525E14" w:rsidP="009A71E3">
      <w:pPr>
        <w:pStyle w:val="Bodytext30"/>
        <w:spacing w:line="276" w:lineRule="auto"/>
        <w:ind w:firstLine="0"/>
        <w:jc w:val="both"/>
        <w:rPr>
          <w:sz w:val="20"/>
          <w:szCs w:val="20"/>
        </w:rPr>
      </w:pPr>
      <w:r w:rsidRPr="009C514C">
        <w:rPr>
          <w:rStyle w:val="Bodytext3"/>
          <w:i/>
          <w:iCs/>
          <w:sz w:val="20"/>
          <w:szCs w:val="20"/>
        </w:rPr>
        <w:t>агресия към помагащит</w:t>
      </w:r>
      <w:r w:rsidRPr="009C514C">
        <w:rPr>
          <w:rStyle w:val="Bodytext3"/>
          <w:i/>
          <w:iCs/>
          <w:sz w:val="20"/>
          <w:szCs w:val="20"/>
        </w:rPr>
        <w:t>е</w:t>
      </w:r>
      <w:r w:rsidR="000869A1">
        <w:rPr>
          <w:rStyle w:val="Bodytext3"/>
          <w:i/>
          <w:iCs/>
          <w:sz w:val="20"/>
          <w:szCs w:val="20"/>
        </w:rPr>
        <w:t xml:space="preserve"> </w:t>
      </w:r>
      <w:r w:rsidRPr="009C514C">
        <w:rPr>
          <w:rStyle w:val="Bodytext3"/>
          <w:i/>
          <w:iCs/>
          <w:sz w:val="20"/>
          <w:szCs w:val="20"/>
        </w:rPr>
        <w:t xml:space="preserve">професионалисти, които изпълняват сложната роля на буфер между управляващите </w:t>
      </w:r>
      <w:r w:rsidRPr="009C514C">
        <w:rPr>
          <w:rStyle w:val="Bodytext3"/>
          <w:i/>
          <w:iCs/>
          <w:sz w:val="20"/>
          <w:szCs w:val="20"/>
        </w:rPr>
        <w:t xml:space="preserve"> и недоволството на най-уязвимит е групи.</w:t>
      </w:r>
    </w:p>
    <w:p w14:paraId="3AF24422" w14:textId="09AD0AA4" w:rsidR="00DC222F" w:rsidRDefault="00525E14" w:rsidP="009A71E3">
      <w:pPr>
        <w:pStyle w:val="Bodytext30"/>
        <w:spacing w:line="276" w:lineRule="auto"/>
        <w:ind w:firstLine="520"/>
        <w:jc w:val="both"/>
        <w:rPr>
          <w:rStyle w:val="Bodytext3"/>
          <w:i/>
          <w:iCs/>
          <w:sz w:val="20"/>
          <w:szCs w:val="20"/>
        </w:rPr>
      </w:pPr>
      <w:r w:rsidRPr="009C514C">
        <w:rPr>
          <w:rStyle w:val="Bodytext3"/>
          <w:i/>
          <w:iCs/>
          <w:sz w:val="20"/>
          <w:szCs w:val="20"/>
        </w:rPr>
        <w:t xml:space="preserve">В множеството дискусии за качеството на предлаганите социални услуги в България. /Международнит е конф еренции по социална работа в Бургас 1997. 98 година. Научните конференции на БАСР. </w:t>
      </w:r>
      <w:r w:rsidR="006A7AC3">
        <w:rPr>
          <w:rStyle w:val="Bodytext3"/>
          <w:i/>
          <w:iCs/>
          <w:sz w:val="20"/>
          <w:szCs w:val="20"/>
        </w:rPr>
        <w:t>1</w:t>
      </w:r>
      <w:r w:rsidRPr="009C514C">
        <w:rPr>
          <w:rStyle w:val="Bodytext3"/>
          <w:i/>
          <w:iCs/>
          <w:sz w:val="20"/>
          <w:szCs w:val="20"/>
        </w:rPr>
        <w:t>99</w:t>
      </w:r>
      <w:r w:rsidR="006A7AC3">
        <w:rPr>
          <w:rStyle w:val="Bodytext3"/>
          <w:i/>
          <w:iCs/>
          <w:sz w:val="20"/>
          <w:szCs w:val="20"/>
        </w:rPr>
        <w:t>6</w:t>
      </w:r>
      <w:r w:rsidRPr="009C514C">
        <w:rPr>
          <w:rStyle w:val="Bodytext3"/>
          <w:i/>
          <w:iCs/>
          <w:sz w:val="20"/>
          <w:szCs w:val="20"/>
        </w:rPr>
        <w:t>.97.99/ доминира идеята, че е важно да се действа спешно в условия на ограничени ресурси и липса на модели за професионално поведение, което води както до неефективното използване на ресурсите, така и до нарушаване интересите на клиентите.</w:t>
      </w:r>
    </w:p>
    <w:p w14:paraId="20B80699" w14:textId="77777777" w:rsidR="00B27D87" w:rsidRPr="00B27D87" w:rsidRDefault="00B27D87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Все още няма изработени стандарти уа качеството на предлаганите</w:t>
      </w:r>
    </w:p>
    <w:p w14:paraId="4EE1D55A" w14:textId="77777777" w:rsidR="00B27D87" w:rsidRPr="00B27D87" w:rsidRDefault="00B27D87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социални услуги кикто и общоприети етични принципи, които гарантират</w:t>
      </w:r>
    </w:p>
    <w:p w14:paraId="48C2B942" w14:textId="77777777" w:rsidR="00B27D87" w:rsidRPr="00B27D87" w:rsidRDefault="00B27D87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уачитане правата на клиентите Гова уатруднява ефективното разрешаване</w:t>
      </w:r>
    </w:p>
    <w:p w14:paraId="5F240DF0" w14:textId="2721A05E" w:rsidR="00B27D87" w:rsidRPr="00B27D87" w:rsidRDefault="00B27D87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val="ru-RU"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на често възникващите етични дилеми и засилва негативното отношение и</w:t>
      </w:r>
    </w:p>
    <w:p w14:paraId="05379E09" w14:textId="77777777" w:rsidR="00B27D87" w:rsidRPr="00B27D87" w:rsidRDefault="00B27D87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агресия към помагащите професионалисти, които изпълняват сложната</w:t>
      </w:r>
    </w:p>
    <w:p w14:paraId="41B67DAF" w14:textId="77777777" w:rsidR="00B27D87" w:rsidRPr="00B27D87" w:rsidRDefault="00B27D87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роля на буфер между управляващите и недоволството на наи-уязвимите</w:t>
      </w:r>
    </w:p>
    <w:p w14:paraId="1100882E" w14:textId="77777777" w:rsidR="00B27D87" w:rsidRPr="00B27D87" w:rsidRDefault="00B27D87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 xml:space="preserve">групи </w:t>
      </w:r>
    </w:p>
    <w:p w14:paraId="5C750BE0" w14:textId="1A995E6E" w:rsidR="00B27D87" w:rsidRPr="00B27D87" w:rsidRDefault="00DE7DB0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В</w:t>
      </w:r>
      <w:r w:rsidR="00B27D87"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 xml:space="preserve"> множеството дискусии за качеството на предлаганото социални</w:t>
      </w:r>
    </w:p>
    <w:p w14:paraId="11556EF0" w14:textId="77777777" w:rsidR="00B27D87" w:rsidRPr="00B27D87" w:rsidRDefault="00B27D87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услуги в българия Международните конференции по социална работа в</w:t>
      </w:r>
    </w:p>
    <w:p w14:paraId="158DA982" w14:textId="77777777" w:rsidR="00B27D87" w:rsidRPr="00B27D87" w:rsidRDefault="00B27D87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Бургас 1997-98 година Научните конференции на БАСР 1996.97.99' доминира</w:t>
      </w:r>
    </w:p>
    <w:p w14:paraId="76AC9C2B" w14:textId="77777777" w:rsidR="00B27D87" w:rsidRPr="00B27D87" w:rsidRDefault="00B27D87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идеята, че е важно да се действа спешно в условия на ограничени ресурси и</w:t>
      </w:r>
    </w:p>
    <w:p w14:paraId="56F00373" w14:textId="77777777" w:rsidR="00B27D87" w:rsidRPr="00B27D87" w:rsidRDefault="00B27D87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липса на модели за професионално поведение което води както до</w:t>
      </w:r>
    </w:p>
    <w:p w14:paraId="50C126EC" w14:textId="77777777" w:rsidR="00B27D87" w:rsidRPr="00B27D87" w:rsidRDefault="00B27D87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неефективното използване на ресурсите, така и до нарушаване интересите</w:t>
      </w:r>
    </w:p>
    <w:p w14:paraId="1CFF04E7" w14:textId="77777777" w:rsidR="00B27D87" w:rsidRPr="00B27D87" w:rsidRDefault="00B27D87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 xml:space="preserve">на клиентите </w:t>
      </w:r>
    </w:p>
    <w:p w14:paraId="7E6BCB3C" w14:textId="77777777" w:rsidR="00B27D87" w:rsidRPr="00B27D87" w:rsidRDefault="00B27D87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 xml:space="preserve">В серия от срещи през 1998 и началото на </w:t>
      </w: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val="ru-RU" w:eastAsia="zh-TW"/>
          <w14:ligatures w14:val="standardContextual"/>
        </w:rPr>
        <w:t>1</w:t>
      </w: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999 година, професионалисти</w:t>
      </w:r>
    </w:p>
    <w:p w14:paraId="0860BB48" w14:textId="77777777" w:rsidR="00B27D87" w:rsidRPr="00B27D87" w:rsidRDefault="00B27D87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и доброволци от правителствени и неправителствени организациите за</w:t>
      </w:r>
    </w:p>
    <w:p w14:paraId="01FD5DA7" w14:textId="77777777" w:rsidR="00B27D87" w:rsidRPr="00B27D87" w:rsidRDefault="00B27D87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социална работа {Българска Асоциация на Социалните Работници</w:t>
      </w:r>
    </w:p>
    <w:p w14:paraId="6FFE6E63" w14:textId="42260F5A" w:rsidR="00B27D87" w:rsidRPr="001731FB" w:rsidRDefault="00B27D87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val="en-US"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lastRenderedPageBreak/>
        <w:t xml:space="preserve">Сдружение Надежда -Бургас. Асоциация Детство за децата </w:t>
      </w:r>
      <w:r w:rsidR="00A830B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Б</w:t>
      </w: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ургас</w:t>
      </w:r>
      <w:r w:rsidR="00A830B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,</w:t>
      </w:r>
    </w:p>
    <w:p w14:paraId="6AE65936" w14:textId="7D7409D1" w:rsidR="00B27D87" w:rsidRPr="00B27D87" w:rsidRDefault="00B27D87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Асоциация 'Деметра '</w:t>
      </w:r>
      <w:r w:rsidR="00A830B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Б</w:t>
      </w: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ургас</w:t>
      </w:r>
      <w:r w:rsidR="00A830B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,</w:t>
      </w: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 xml:space="preserve"> Сдружение Справедливост 96 Пловдив </w:t>
      </w:r>
      <w:r w:rsidR="001731FB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val="en-US" w:eastAsia="zh-TW"/>
          <w14:ligatures w14:val="standardContextual"/>
        </w:rPr>
        <w:t>CARE</w:t>
      </w:r>
      <w:r w:rsidR="001731FB" w:rsidRPr="001731FB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val="ru-RU" w:eastAsia="zh-TW"/>
          <w14:ligatures w14:val="standardContextual"/>
        </w:rPr>
        <w:t xml:space="preserve"> </w:t>
      </w:r>
      <w:r w:rsidR="001731FB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val="en-US" w:eastAsia="zh-TW"/>
          <w14:ligatures w14:val="standardContextual"/>
        </w:rPr>
        <w:t>INTER</w:t>
      </w:r>
      <w:r w:rsidR="004327DB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val="en-US" w:eastAsia="zh-TW"/>
          <w14:ligatures w14:val="standardContextual"/>
        </w:rPr>
        <w:t>NATIONAL</w:t>
      </w:r>
      <w:r w:rsidR="004327DB" w:rsidRPr="004327DB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val="ru-RU" w:eastAsia="zh-TW"/>
          <w14:ligatures w14:val="standardContextual"/>
        </w:rPr>
        <w:t xml:space="preserve"> </w:t>
      </w: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. Сдружение на социалните работници-Казанлък Сдружение на</w:t>
      </w:r>
    </w:p>
    <w:p w14:paraId="21F96375" w14:textId="5415D0E0" w:rsidR="00B27D87" w:rsidRPr="00B27D87" w:rsidRDefault="00B27D87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 xml:space="preserve">социалните работници-Сливен. Сдружение на социални работници </w:t>
      </w:r>
      <w:r w:rsidR="004327DB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В</w:t>
      </w: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арна.</w:t>
      </w:r>
    </w:p>
    <w:p w14:paraId="77693646" w14:textId="6561B137" w:rsidR="00B27D87" w:rsidRPr="00B27D87" w:rsidRDefault="00B27D87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Сдружение на социални работници-</w:t>
      </w:r>
      <w:r w:rsidR="004327DB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Т</w:t>
      </w: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ърговище</w:t>
      </w:r>
      <w:r w:rsidR="004327DB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,</w:t>
      </w: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 xml:space="preserve"> </w:t>
      </w:r>
      <w:r w:rsidR="004327DB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Б</w:t>
      </w: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ългарска Асоциация</w:t>
      </w:r>
    </w:p>
    <w:p w14:paraId="1A54132B" w14:textId="357BC188" w:rsidR="00B27D87" w:rsidRPr="00B27D87" w:rsidRDefault="005515AA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„</w:t>
      </w:r>
      <w:r w:rsidR="00B27D87"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Поведение и Здраве</w:t>
      </w:r>
      <w:r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“,</w:t>
      </w:r>
      <w:r w:rsidR="00B27D87"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 xml:space="preserve"> Програма на Световната Здравна Организация </w:t>
      </w:r>
      <w:r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,</w:t>
      </w:r>
      <w:r w:rsidR="00B27D87"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Училища</w:t>
      </w:r>
    </w:p>
    <w:p w14:paraId="2670164A" w14:textId="67BC4463" w:rsidR="00B27D87" w:rsidRPr="00B27D87" w:rsidRDefault="00B27D87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Утвърждаващи Здраве</w:t>
      </w:r>
      <w:r w:rsidR="005515AA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,</w:t>
      </w: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 xml:space="preserve"> преподаватели и студенти по социални дейности от</w:t>
      </w:r>
    </w:p>
    <w:p w14:paraId="3513DB2B" w14:textId="47BA2719" w:rsidR="00B27D87" w:rsidRPr="00B27D87" w:rsidRDefault="00B27D87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 xml:space="preserve">Софийски Университет, </w:t>
      </w:r>
      <w:r w:rsidR="005515AA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Б</w:t>
      </w: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ургаски Свободен Университет</w:t>
      </w:r>
      <w:r w:rsidR="005515AA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,</w:t>
      </w: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 xml:space="preserve"> Нов български</w:t>
      </w:r>
    </w:p>
    <w:p w14:paraId="55CBC2A2" w14:textId="3144DC55" w:rsidR="00B27D87" w:rsidRPr="00B27D87" w:rsidRDefault="00B27D87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Университет</w:t>
      </w:r>
      <w:r w:rsidR="00D21403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,</w:t>
      </w: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 xml:space="preserve"> </w:t>
      </w:r>
      <w:r w:rsidR="00D21403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В</w:t>
      </w: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арненски Университет</w:t>
      </w:r>
      <w:r w:rsidR="00D21403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,</w:t>
      </w: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 xml:space="preserve"> </w:t>
      </w:r>
      <w:r w:rsidR="00D21403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В</w:t>
      </w: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еликотърновски Университет</w:t>
      </w:r>
    </w:p>
    <w:p w14:paraId="04F69BAB" w14:textId="6909C6AF" w:rsidR="00B27D87" w:rsidRPr="00B27D87" w:rsidRDefault="00D21403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Б</w:t>
      </w:r>
      <w:r w:rsidR="00B27D87"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лагоевградски Университет и др изработила проект за Етичен кодекс на</w:t>
      </w:r>
    </w:p>
    <w:p w14:paraId="03BEA84C" w14:textId="77777777" w:rsidR="00B27D87" w:rsidRPr="00B27D87" w:rsidRDefault="00B27D87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българските социални работници</w:t>
      </w:r>
    </w:p>
    <w:p w14:paraId="444B0F6D" w14:textId="77777777" w:rsidR="00B27D87" w:rsidRPr="00B27D87" w:rsidRDefault="00B27D87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По време на последната годишна конференция на българската</w:t>
      </w:r>
    </w:p>
    <w:p w14:paraId="0E9B9BB2" w14:textId="77777777" w:rsidR="00B27D87" w:rsidRPr="00B27D87" w:rsidRDefault="00B27D87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val="ru-RU"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Асоциация на Социалните работници се излъчи инициативен комитет в</w:t>
      </w:r>
    </w:p>
    <w:p w14:paraId="165A896A" w14:textId="77777777" w:rsidR="00B27D87" w:rsidRPr="00B27D87" w:rsidRDefault="00B27D87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състав Анжела Антонова. Антоанета Матеева и Живко Желев който</w:t>
      </w:r>
    </w:p>
    <w:p w14:paraId="2A5653B8" w14:textId="77777777" w:rsidR="00B27D87" w:rsidRPr="00B27D87" w:rsidRDefault="00B27D87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организира поредица от срещи за продължаване на дискусията за етичните</w:t>
      </w:r>
    </w:p>
    <w:p w14:paraId="4CD673C3" w14:textId="77777777" w:rsidR="00B27D87" w:rsidRPr="00B27D87" w:rsidRDefault="00B27D87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стандарти в областта на предлагането на социални услуги</w:t>
      </w:r>
    </w:p>
    <w:p w14:paraId="5A23E956" w14:textId="77777777" w:rsidR="00B27D87" w:rsidRPr="00B27D87" w:rsidRDefault="00B27D87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С това беше направена първата стъпка в инициирането на широка</w:t>
      </w:r>
    </w:p>
    <w:p w14:paraId="2EBB7EDB" w14:textId="77777777" w:rsidR="00B27D87" w:rsidRPr="00B27D87" w:rsidRDefault="00B27D87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дискусия между професионалистите относно етичните стандарти в</w:t>
      </w:r>
    </w:p>
    <w:p w14:paraId="69FE5FA3" w14:textId="77777777" w:rsidR="00B27D87" w:rsidRPr="00B27D87" w:rsidRDefault="00B27D87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областта на предлагането на социални услуги и възможност за приемането</w:t>
      </w:r>
    </w:p>
    <w:p w14:paraId="5EA7E660" w14:textId="77777777" w:rsidR="00B27D87" w:rsidRPr="00B27D87" w:rsidRDefault="00B27D87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на етичен кодекс на социалните работници на базата на информирано</w:t>
      </w:r>
    </w:p>
    <w:p w14:paraId="6A3DDBDF" w14:textId="77777777" w:rsidR="00B27D87" w:rsidRPr="00B27D87" w:rsidRDefault="00B27D87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съгласие, активно участие и съобразяване с разнообразието и надеждите на</w:t>
      </w:r>
    </w:p>
    <w:p w14:paraId="6228E289" w14:textId="77777777" w:rsidR="00B27D87" w:rsidRPr="00B27D87" w:rsidRDefault="00B27D87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конкретната ситуация в страната</w:t>
      </w:r>
    </w:p>
    <w:p w14:paraId="7F33677C" w14:textId="702BC361" w:rsidR="00B27D87" w:rsidRPr="00B27D87" w:rsidRDefault="00B27D87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Основният критерий на базата на който дефинирахме проблема,</w:t>
      </w:r>
      <w:r w:rsidR="0009604A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 xml:space="preserve"> </w:t>
      </w: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свързан с липсата на ясни етични стандарти и механизми за тяхното</w:t>
      </w:r>
      <w:r w:rsidR="00A14219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 xml:space="preserve"> </w:t>
      </w: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прилагане сред професионалната общност на предлагащите социални услуги</w:t>
      </w:r>
      <w:r w:rsidR="00A14219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 xml:space="preserve"> </w:t>
      </w: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 xml:space="preserve">беше зачитането </w:t>
      </w: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lastRenderedPageBreak/>
        <w:t>на правата на клиентите и предоставянето на качествени</w:t>
      </w:r>
      <w:r w:rsidR="00D7012A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 xml:space="preserve"> </w:t>
      </w: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социални услуги. отговарящи на надждите на хората които ги получават</w:t>
      </w:r>
      <w:r w:rsidR="00E505C1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.</w:t>
      </w:r>
    </w:p>
    <w:p w14:paraId="7216024F" w14:textId="026A0030" w:rsidR="00B27D87" w:rsidRPr="00B27D87" w:rsidRDefault="00D7012A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Л</w:t>
      </w:r>
      <w:r w:rsidR="00B27D87"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ипсата на общоприети етични стандарти и изработени механизми</w:t>
      </w:r>
    </w:p>
    <w:p w14:paraId="5163757A" w14:textId="77777777" w:rsidR="00B27D87" w:rsidRPr="00B27D87" w:rsidRDefault="00B27D87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за тяхното прилагане и спазване води до прякото или косвено нарушаване на</w:t>
      </w:r>
    </w:p>
    <w:p w14:paraId="6F9EAEFF" w14:textId="77777777" w:rsidR="00B27D87" w:rsidRPr="00B27D87" w:rsidRDefault="00B27D87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правата и интересите на клиентите обслужвани от социалните работници</w:t>
      </w:r>
    </w:p>
    <w:p w14:paraId="35AC5922" w14:textId="77777777" w:rsidR="00B27D87" w:rsidRPr="00B27D87" w:rsidRDefault="00B27D87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и службите предоставящи социални услуги Този вид проблеми могат да</w:t>
      </w:r>
    </w:p>
    <w:p w14:paraId="2FE447CB" w14:textId="77777777" w:rsidR="00B27D87" w:rsidRPr="00B27D87" w:rsidRDefault="00B27D87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бъдат условно групирани в няколко области</w:t>
      </w:r>
    </w:p>
    <w:p w14:paraId="7D61EE78" w14:textId="43C32A23" w:rsidR="00B27D87" w:rsidRPr="00B27D87" w:rsidRDefault="00B27D87" w:rsidP="009A71E3">
      <w:pPr>
        <w:widowControl/>
        <w:spacing w:after="160" w:line="276" w:lineRule="auto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•</w:t>
      </w: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ab/>
        <w:t>пряко нарушаване на правата на клиентите с които се работи като не се</w:t>
      </w:r>
      <w:r w:rsidR="009B0C76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 xml:space="preserve"> </w:t>
      </w:r>
      <w:r w:rsidR="00164222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з</w:t>
      </w: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ачитат такива права като правото на информирано съгласие</w:t>
      </w:r>
      <w:r w:rsidR="00164222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,</w:t>
      </w:r>
    </w:p>
    <w:p w14:paraId="3106692E" w14:textId="31554B24" w:rsidR="00B27D87" w:rsidRPr="00B27D87" w:rsidRDefault="00164222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П</w:t>
      </w:r>
      <w:r w:rsidR="00B27D87"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оверителност</w:t>
      </w:r>
      <w:r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,</w:t>
      </w:r>
      <w:r w:rsidR="00B27D87"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 xml:space="preserve"> информираност за наличните ресурси на службата</w:t>
      </w:r>
      <w:r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,</w:t>
      </w:r>
      <w:r w:rsidR="00B27D87"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 xml:space="preserve"> за</w:t>
      </w:r>
    </w:p>
    <w:p w14:paraId="5DFDDFA7" w14:textId="77777777" w:rsidR="00B27D87" w:rsidRPr="00B27D87" w:rsidRDefault="00B27D87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квалификацията на дадения професионалист, за възможността да</w:t>
      </w:r>
    </w:p>
    <w:p w14:paraId="6F79F09E" w14:textId="77777777" w:rsidR="00B27D87" w:rsidRPr="00B27D87" w:rsidRDefault="00B27D87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получат услуги и ресурси от други служби и т.н</w:t>
      </w:r>
    </w:p>
    <w:p w14:paraId="3410CD44" w14:textId="30306B56" w:rsidR="00B27D87" w:rsidRPr="00B27D87" w:rsidRDefault="00B27D87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val="ru-RU"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•</w:t>
      </w: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ab/>
        <w:t>корупция</w:t>
      </w:r>
      <w:r w:rsidR="00164222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,</w:t>
      </w: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 xml:space="preserve"> злоупотреба с финансови средства и други ресурси, пряко или</w:t>
      </w:r>
    </w:p>
    <w:p w14:paraId="0BEE1258" w14:textId="2DFC5481" w:rsidR="00B27D87" w:rsidRPr="00B27D87" w:rsidRDefault="00B27D87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 xml:space="preserve">косвено предназначени </w:t>
      </w:r>
      <w:r w:rsidR="00164222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з</w:t>
      </w: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а определени групи клиенти които са социално</w:t>
      </w:r>
    </w:p>
    <w:p w14:paraId="47426D85" w14:textId="444296E7" w:rsidR="00B27D87" w:rsidRPr="00B27D87" w:rsidRDefault="00B27D87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уязвими като например безпризорни деца, ромски общности инвалиди,</w:t>
      </w:r>
    </w:p>
    <w:p w14:paraId="5A705FF5" w14:textId="77777777" w:rsidR="00B27D87" w:rsidRPr="00B27D87" w:rsidRDefault="00B27D87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самотни майки и др</w:t>
      </w:r>
    </w:p>
    <w:p w14:paraId="241E0F46" w14:textId="5B76401C" w:rsidR="00B27D87" w:rsidRPr="00B27D87" w:rsidRDefault="00B27D87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 xml:space="preserve">• лишаване на възможността на </w:t>
      </w:r>
      <w:r w:rsidR="004F4BEA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х</w:t>
      </w: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ората от тези групи да участват в</w:t>
      </w:r>
    </w:p>
    <w:p w14:paraId="303CBF08" w14:textId="77777777" w:rsidR="00B27D87" w:rsidRPr="00B27D87" w:rsidRDefault="00B27D87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разпределението на тези средства и ресурси и да упражняват контрол</w:t>
      </w:r>
    </w:p>
    <w:p w14:paraId="25795E24" w14:textId="77777777" w:rsidR="00B27D87" w:rsidRPr="00B27D87" w:rsidRDefault="00B27D87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върку тясното оползотворяване</w:t>
      </w:r>
    </w:p>
    <w:p w14:paraId="3C1D4273" w14:textId="77777777" w:rsidR="00B27D87" w:rsidRPr="00B27D87" w:rsidRDefault="00B27D87" w:rsidP="009A71E3">
      <w:pPr>
        <w:widowControl/>
        <w:spacing w:after="160" w:line="276" w:lineRule="auto"/>
        <w:jc w:val="both"/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Този проект се реализира благодарение на обединените усилия на Анжела</w:t>
      </w:r>
    </w:p>
    <w:p w14:paraId="3AF24432" w14:textId="1AB3E0AB" w:rsidR="00DC222F" w:rsidRDefault="00B27D87" w:rsidP="009A71E3">
      <w:pPr>
        <w:widowControl/>
        <w:spacing w:after="160" w:line="276" w:lineRule="auto"/>
        <w:jc w:val="both"/>
        <w:sectPr w:rsidR="00DC222F">
          <w:footerReference w:type="even" r:id="rId11"/>
          <w:footerReference w:type="default" r:id="rId12"/>
          <w:pgSz w:w="8400" w:h="11900"/>
          <w:pgMar w:top="618" w:right="764" w:bottom="954" w:left="656" w:header="0" w:footer="3" w:gutter="0"/>
          <w:cols w:space="720"/>
          <w:noEndnote/>
          <w:docGrid w:linePitch="360"/>
        </w:sectPr>
      </w:pP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Антонова Биляпа Житарова Антоанета Матеева</w:t>
      </w:r>
      <w:r w:rsidR="00CE7C58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,</w:t>
      </w: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 xml:space="preserve"> </w:t>
      </w:r>
      <w:r w:rsidR="00CE7C58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Диана</w:t>
      </w:r>
      <w:r w:rsidRPr="00B27D87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 xml:space="preserve"> Буриева </w:t>
      </w:r>
      <w:r w:rsidR="00CE7C58">
        <w:rPr>
          <w:rFonts w:ascii="Times New Roman" w:eastAsia="PMingLiU" w:hAnsi="Times New Roman" w:cs="Times New Roman"/>
          <w:i/>
          <w:iCs/>
          <w:color w:val="auto"/>
          <w:kern w:val="2"/>
          <w:sz w:val="20"/>
          <w:szCs w:val="20"/>
          <w:lang w:eastAsia="zh-TW"/>
          <w14:ligatures w14:val="standardContextual"/>
        </w:rPr>
        <w:t>,Т</w:t>
      </w:r>
      <w:r w:rsidR="00525E14" w:rsidRPr="009C514C">
        <w:rPr>
          <w:rStyle w:val="Bodytext2"/>
          <w:rFonts w:eastAsia="Courier New"/>
          <w:sz w:val="20"/>
          <w:szCs w:val="20"/>
        </w:rPr>
        <w:t xml:space="preserve">одор </w:t>
      </w:r>
      <w:r w:rsidR="00CE7C58">
        <w:rPr>
          <w:rStyle w:val="Bodytext2"/>
          <w:rFonts w:eastAsia="Courier New"/>
          <w:sz w:val="20"/>
          <w:szCs w:val="20"/>
        </w:rPr>
        <w:t>Про</w:t>
      </w:r>
      <w:r w:rsidR="00525E14" w:rsidRPr="009C514C">
        <w:rPr>
          <w:rStyle w:val="Bodytext2"/>
          <w:rFonts w:eastAsia="Courier New"/>
          <w:sz w:val="20"/>
          <w:szCs w:val="20"/>
        </w:rPr>
        <w:t xml:space="preserve">йков. Мария </w:t>
      </w:r>
      <w:r w:rsidR="0079029F">
        <w:rPr>
          <w:rStyle w:val="Bodytext2"/>
          <w:rFonts w:eastAsia="Courier New"/>
          <w:sz w:val="20"/>
          <w:szCs w:val="20"/>
        </w:rPr>
        <w:t>Д</w:t>
      </w:r>
      <w:r w:rsidR="00525E14" w:rsidRPr="009C514C">
        <w:rPr>
          <w:rStyle w:val="Bodytext2"/>
          <w:rFonts w:eastAsia="Courier New"/>
          <w:sz w:val="20"/>
          <w:szCs w:val="20"/>
        </w:rPr>
        <w:t xml:space="preserve">имова. Бонка </w:t>
      </w:r>
      <w:r w:rsidR="0079029F">
        <w:rPr>
          <w:rStyle w:val="Bodytext2"/>
          <w:rFonts w:eastAsia="Courier New"/>
          <w:sz w:val="20"/>
          <w:szCs w:val="20"/>
        </w:rPr>
        <w:t>Д</w:t>
      </w:r>
      <w:r w:rsidR="00525E14" w:rsidRPr="009C514C">
        <w:rPr>
          <w:rStyle w:val="Bodytext2"/>
          <w:rFonts w:eastAsia="Courier New"/>
          <w:sz w:val="20"/>
          <w:szCs w:val="20"/>
        </w:rPr>
        <w:t>янова</w:t>
      </w:r>
      <w:r w:rsidR="0079029F">
        <w:rPr>
          <w:rStyle w:val="Bodytext2"/>
          <w:rFonts w:eastAsia="Courier New"/>
          <w:sz w:val="20"/>
          <w:szCs w:val="20"/>
        </w:rPr>
        <w:t>,</w:t>
      </w:r>
      <w:r w:rsidR="00525E14" w:rsidRPr="009C514C">
        <w:rPr>
          <w:rStyle w:val="Bodytext2"/>
          <w:rFonts w:eastAsia="Courier New"/>
          <w:sz w:val="20"/>
          <w:szCs w:val="20"/>
        </w:rPr>
        <w:t xml:space="preserve"> </w:t>
      </w:r>
      <w:r w:rsidR="0079029F">
        <w:rPr>
          <w:rStyle w:val="Bodytext2"/>
          <w:rFonts w:eastAsia="Courier New"/>
          <w:sz w:val="20"/>
          <w:szCs w:val="20"/>
        </w:rPr>
        <w:t>Т</w:t>
      </w:r>
      <w:r w:rsidR="00525E14" w:rsidRPr="009C514C">
        <w:rPr>
          <w:rStyle w:val="Bodytext2"/>
          <w:rFonts w:eastAsia="Courier New"/>
          <w:sz w:val="20"/>
          <w:szCs w:val="20"/>
        </w:rPr>
        <w:t>еодора Николова</w:t>
      </w:r>
      <w:r w:rsidR="0079029F">
        <w:rPr>
          <w:rStyle w:val="Bodytext2"/>
          <w:rFonts w:eastAsia="Courier New"/>
          <w:sz w:val="20"/>
          <w:szCs w:val="20"/>
        </w:rPr>
        <w:t>,</w:t>
      </w:r>
      <w:r w:rsidR="00525E14" w:rsidRPr="009C514C">
        <w:rPr>
          <w:rStyle w:val="Bodytext2"/>
          <w:rFonts w:eastAsia="Courier New"/>
          <w:sz w:val="20"/>
          <w:szCs w:val="20"/>
        </w:rPr>
        <w:t xml:space="preserve"> Живко Желев</w:t>
      </w:r>
      <w:r w:rsidR="0079029F">
        <w:rPr>
          <w:rStyle w:val="Bodytext2"/>
          <w:rFonts w:eastAsia="Courier New"/>
          <w:sz w:val="20"/>
          <w:szCs w:val="20"/>
        </w:rPr>
        <w:t>,</w:t>
      </w:r>
      <w:r w:rsidR="00525E14" w:rsidRPr="009C514C">
        <w:rPr>
          <w:rStyle w:val="Bodytext2"/>
          <w:rFonts w:eastAsia="Courier New"/>
          <w:sz w:val="20"/>
          <w:szCs w:val="20"/>
        </w:rPr>
        <w:t xml:space="preserve"> Анет Маринова</w:t>
      </w:r>
      <w:r w:rsidR="0079029F">
        <w:rPr>
          <w:rStyle w:val="Bodytext2"/>
          <w:rFonts w:eastAsia="Courier New"/>
          <w:sz w:val="20"/>
          <w:szCs w:val="20"/>
        </w:rPr>
        <w:t>,</w:t>
      </w:r>
      <w:r w:rsidR="00525E14" w:rsidRPr="009C514C">
        <w:rPr>
          <w:rStyle w:val="Bodytext2"/>
          <w:rFonts w:eastAsia="Courier New"/>
          <w:sz w:val="20"/>
          <w:szCs w:val="20"/>
        </w:rPr>
        <w:t xml:space="preserve"> Марина Ачларска</w:t>
      </w:r>
      <w:r w:rsidR="0079029F">
        <w:rPr>
          <w:rStyle w:val="Bodytext2"/>
          <w:rFonts w:eastAsia="Courier New"/>
          <w:sz w:val="20"/>
          <w:szCs w:val="20"/>
        </w:rPr>
        <w:t>,</w:t>
      </w:r>
      <w:r w:rsidR="00525E14" w:rsidRPr="009C514C">
        <w:rPr>
          <w:rStyle w:val="Bodytext2"/>
          <w:rFonts w:eastAsia="Courier New"/>
          <w:sz w:val="20"/>
          <w:szCs w:val="20"/>
        </w:rPr>
        <w:t xml:space="preserve"> Галина </w:t>
      </w:r>
      <w:r w:rsidR="0079029F">
        <w:rPr>
          <w:rStyle w:val="Bodytext2"/>
          <w:rFonts w:eastAsia="Courier New"/>
          <w:sz w:val="20"/>
          <w:szCs w:val="20"/>
        </w:rPr>
        <w:t>В</w:t>
      </w:r>
      <w:r w:rsidR="00525E14" w:rsidRPr="009C514C">
        <w:rPr>
          <w:rStyle w:val="Bodytext2"/>
          <w:rFonts w:eastAsia="Courier New"/>
          <w:sz w:val="20"/>
          <w:szCs w:val="20"/>
        </w:rPr>
        <w:t>ешова</w:t>
      </w:r>
      <w:r w:rsidR="009A71E3">
        <w:rPr>
          <w:rStyle w:val="Bodytext2"/>
          <w:rFonts w:eastAsia="Courier New"/>
          <w:sz w:val="20"/>
          <w:szCs w:val="20"/>
        </w:rPr>
        <w:t>,</w:t>
      </w:r>
      <w:r w:rsidR="00525E14" w:rsidRPr="009C514C">
        <w:rPr>
          <w:rStyle w:val="Bodytext2"/>
          <w:rFonts w:eastAsia="Courier New"/>
          <w:sz w:val="20"/>
          <w:szCs w:val="20"/>
        </w:rPr>
        <w:t xml:space="preserve"> </w:t>
      </w:r>
      <w:r w:rsidR="009A71E3">
        <w:rPr>
          <w:rStyle w:val="Bodytext2"/>
          <w:rFonts w:eastAsia="Courier New"/>
          <w:sz w:val="20"/>
          <w:szCs w:val="20"/>
        </w:rPr>
        <w:t>В</w:t>
      </w:r>
      <w:r w:rsidR="00525E14" w:rsidRPr="009C514C">
        <w:rPr>
          <w:rStyle w:val="Bodytext2"/>
          <w:rFonts w:eastAsia="Courier New"/>
          <w:sz w:val="20"/>
          <w:szCs w:val="20"/>
        </w:rPr>
        <w:t>алентина Христакева</w:t>
      </w:r>
      <w:r w:rsidR="009A71E3">
        <w:rPr>
          <w:rStyle w:val="Bodytext2"/>
          <w:rFonts w:eastAsia="Courier New"/>
          <w:sz w:val="20"/>
          <w:szCs w:val="20"/>
        </w:rPr>
        <w:t>,</w:t>
      </w:r>
      <w:r w:rsidR="00525E14" w:rsidRPr="009C514C">
        <w:rPr>
          <w:rStyle w:val="Bodytext2"/>
          <w:rFonts w:eastAsia="Courier New"/>
          <w:sz w:val="20"/>
          <w:szCs w:val="20"/>
        </w:rPr>
        <w:t xml:space="preserve"> Нели </w:t>
      </w:r>
      <w:r w:rsidR="009A71E3">
        <w:rPr>
          <w:rStyle w:val="Bodytext2"/>
          <w:rFonts w:eastAsia="Courier New"/>
          <w:sz w:val="20"/>
          <w:szCs w:val="20"/>
        </w:rPr>
        <w:t>В</w:t>
      </w:r>
      <w:r w:rsidR="00525E14" w:rsidRPr="009C514C">
        <w:rPr>
          <w:rStyle w:val="Bodytext2"/>
          <w:rFonts w:eastAsia="Courier New"/>
          <w:sz w:val="20"/>
          <w:szCs w:val="20"/>
        </w:rPr>
        <w:t xml:space="preserve">ладинска и финансовата подкрепа на Фондация </w:t>
      </w:r>
      <w:r w:rsidR="009A71E3">
        <w:rPr>
          <w:rStyle w:val="Bodytext2"/>
          <w:rFonts w:eastAsia="Courier New"/>
          <w:sz w:val="20"/>
          <w:szCs w:val="20"/>
        </w:rPr>
        <w:t>„</w:t>
      </w:r>
      <w:r w:rsidR="00525E14" w:rsidRPr="009C514C">
        <w:rPr>
          <w:rStyle w:val="Bodytext2"/>
          <w:rFonts w:eastAsia="Courier New"/>
          <w:sz w:val="20"/>
          <w:szCs w:val="20"/>
        </w:rPr>
        <w:t>Отворено общество</w:t>
      </w:r>
      <w:r w:rsidR="009A71E3">
        <w:rPr>
          <w:rStyle w:val="Bodytext2"/>
          <w:rFonts w:eastAsia="Courier New"/>
          <w:sz w:val="20"/>
          <w:szCs w:val="20"/>
        </w:rPr>
        <w:t>“.</w:t>
      </w:r>
    </w:p>
    <w:p w14:paraId="156CE5B6" w14:textId="77777777" w:rsidR="00F17779" w:rsidRPr="009C514C" w:rsidRDefault="00F17779" w:rsidP="00F17779">
      <w:pPr>
        <w:pStyle w:val="Other0"/>
        <w:spacing w:after="440" w:line="240" w:lineRule="auto"/>
        <w:ind w:firstLine="0"/>
        <w:rPr>
          <w:sz w:val="40"/>
          <w:szCs w:val="40"/>
        </w:rPr>
      </w:pPr>
      <w:r w:rsidRPr="009C514C">
        <w:rPr>
          <w:rStyle w:val="Other"/>
          <w:rFonts w:ascii="Segoe UI" w:eastAsia="Segoe UI" w:hAnsi="Segoe UI" w:cs="Segoe UI"/>
          <w:color w:val="534148"/>
          <w:w w:val="70"/>
          <w:sz w:val="40"/>
          <w:szCs w:val="40"/>
        </w:rPr>
        <w:lastRenderedPageBreak/>
        <w:t>Българска Асоциация на Социалните Работници</w:t>
      </w:r>
    </w:p>
    <w:p w14:paraId="3AF24434" w14:textId="4C1CCF80" w:rsidR="00DC222F" w:rsidRDefault="00525E14">
      <w:pPr>
        <w:pStyle w:val="Other0"/>
        <w:tabs>
          <w:tab w:val="left" w:pos="2395"/>
        </w:tabs>
        <w:spacing w:after="180" w:line="240" w:lineRule="auto"/>
        <w:ind w:firstLine="0"/>
        <w:jc w:val="center"/>
        <w:rPr>
          <w:sz w:val="24"/>
          <w:szCs w:val="24"/>
        </w:rPr>
      </w:pPr>
      <w:r>
        <w:rPr>
          <w:rStyle w:val="Other"/>
          <w:rFonts w:ascii="Arial" w:eastAsia="Arial" w:hAnsi="Arial" w:cs="Arial"/>
          <w:sz w:val="24"/>
          <w:szCs w:val="24"/>
        </w:rPr>
        <w:t>ЕТИЧ</w:t>
      </w:r>
      <w:r>
        <w:rPr>
          <w:rStyle w:val="Other"/>
          <w:rFonts w:ascii="Arial" w:eastAsia="Arial" w:hAnsi="Arial" w:cs="Arial"/>
          <w:color w:val="534148"/>
          <w:sz w:val="24"/>
          <w:szCs w:val="24"/>
        </w:rPr>
        <w:t>Е</w:t>
      </w:r>
      <w:r>
        <w:rPr>
          <w:rStyle w:val="Other"/>
          <w:rFonts w:ascii="Arial" w:eastAsia="Arial" w:hAnsi="Arial" w:cs="Arial"/>
          <w:sz w:val="24"/>
          <w:szCs w:val="24"/>
        </w:rPr>
        <w:t>Н</w:t>
      </w:r>
      <w:r w:rsidR="00A92761">
        <w:rPr>
          <w:rStyle w:val="Other"/>
          <w:rFonts w:ascii="Arial" w:eastAsia="Arial" w:hAnsi="Arial" w:cs="Arial"/>
          <w:color w:val="534148"/>
          <w:sz w:val="24"/>
          <w:szCs w:val="24"/>
        </w:rPr>
        <w:t xml:space="preserve"> </w:t>
      </w:r>
      <w:r>
        <w:rPr>
          <w:rStyle w:val="Other"/>
          <w:rFonts w:ascii="Arial" w:eastAsia="Arial" w:hAnsi="Arial" w:cs="Arial"/>
          <w:sz w:val="24"/>
          <w:szCs w:val="24"/>
        </w:rPr>
        <w:t>КОДЕКС</w:t>
      </w:r>
    </w:p>
    <w:p w14:paraId="3AF24435" w14:textId="77777777" w:rsidR="00DC222F" w:rsidRDefault="00525E14">
      <w:pPr>
        <w:pStyle w:val="BodyText"/>
        <w:spacing w:after="40" w:line="319" w:lineRule="auto"/>
        <w:ind w:firstLine="0"/>
        <w:jc w:val="both"/>
        <w:rPr>
          <w:sz w:val="19"/>
          <w:szCs w:val="19"/>
        </w:rPr>
      </w:pPr>
      <w:r>
        <w:rPr>
          <w:rStyle w:val="BodyTextChar"/>
          <w:sz w:val="19"/>
          <w:szCs w:val="19"/>
        </w:rPr>
        <w:t>УВОДНА ЧАСТ</w:t>
      </w:r>
    </w:p>
    <w:p w14:paraId="3AF24436" w14:textId="77777777" w:rsidR="00DC222F" w:rsidRDefault="00525E14">
      <w:pPr>
        <w:pStyle w:val="BodyText"/>
        <w:spacing w:line="305" w:lineRule="auto"/>
        <w:ind w:firstLine="560"/>
        <w:jc w:val="both"/>
      </w:pPr>
      <w:r>
        <w:rPr>
          <w:rStyle w:val="BodyTextChar"/>
        </w:rPr>
        <w:t>Етичният кодекс на БАСР представя стандартите за етично поведение на социалните работници в професионалните им отношения с клиентите, с колегите социални работници и тези от сходни професионални области, със службите, към които принадлежат, към професията и обществото като цяло.</w:t>
      </w:r>
    </w:p>
    <w:p w14:paraId="3AF24437" w14:textId="77777777" w:rsidR="00DC222F" w:rsidRDefault="00525E14">
      <w:pPr>
        <w:pStyle w:val="BodyText"/>
        <w:spacing w:after="40" w:line="305" w:lineRule="auto"/>
        <w:ind w:firstLine="560"/>
        <w:jc w:val="both"/>
      </w:pPr>
      <w:r>
        <w:rPr>
          <w:rStyle w:val="BodyTextChar"/>
        </w:rPr>
        <w:t>Настоящият кодекс има за цел:</w:t>
      </w:r>
    </w:p>
    <w:p w14:paraId="3AF24438" w14:textId="77777777" w:rsidR="00DC222F" w:rsidRDefault="00525E14">
      <w:pPr>
        <w:pStyle w:val="BodyText"/>
        <w:numPr>
          <w:ilvl w:val="0"/>
          <w:numId w:val="1"/>
        </w:numPr>
        <w:tabs>
          <w:tab w:val="left" w:pos="822"/>
        </w:tabs>
        <w:spacing w:after="100" w:line="312" w:lineRule="auto"/>
        <w:ind w:left="840" w:hanging="280"/>
        <w:jc w:val="both"/>
      </w:pPr>
      <w:r>
        <w:rPr>
          <w:rStyle w:val="BodyTextChar"/>
        </w:rPr>
        <w:t>да утвърди волята и стремежа на всички социални работници да бъдат етични в професионалната си дейност;</w:t>
      </w:r>
    </w:p>
    <w:p w14:paraId="3AF24439" w14:textId="77777777" w:rsidR="00DC222F" w:rsidRDefault="00525E14">
      <w:pPr>
        <w:pStyle w:val="BodyText"/>
        <w:numPr>
          <w:ilvl w:val="0"/>
          <w:numId w:val="1"/>
        </w:numPr>
        <w:tabs>
          <w:tab w:val="left" w:pos="822"/>
        </w:tabs>
        <w:spacing w:after="100" w:line="305" w:lineRule="auto"/>
        <w:ind w:left="840" w:hanging="280"/>
        <w:jc w:val="both"/>
      </w:pPr>
      <w:r>
        <w:rPr>
          <w:rStyle w:val="BodyTextChar"/>
        </w:rPr>
        <w:t>да служи като ръководство на социалните работници, при възникване на етични дилеми и спорове;</w:t>
      </w:r>
    </w:p>
    <w:p w14:paraId="3AF2443A" w14:textId="77777777" w:rsidR="00DC222F" w:rsidRDefault="00525E14">
      <w:pPr>
        <w:pStyle w:val="BodyText"/>
        <w:numPr>
          <w:ilvl w:val="0"/>
          <w:numId w:val="1"/>
        </w:numPr>
        <w:tabs>
          <w:tab w:val="left" w:pos="822"/>
        </w:tabs>
        <w:spacing w:after="40" w:line="305" w:lineRule="auto"/>
        <w:ind w:left="840" w:hanging="280"/>
        <w:jc w:val="both"/>
      </w:pPr>
      <w:r>
        <w:rPr>
          <w:rStyle w:val="BodyTextChar"/>
        </w:rPr>
        <w:t>да представлява база за оценка на поведението на социалните работници при решаване на различни казуси, свързани с професионалните им задължения.</w:t>
      </w:r>
    </w:p>
    <w:p w14:paraId="3AF2443B" w14:textId="77777777" w:rsidR="00DC222F" w:rsidRDefault="00525E14">
      <w:pPr>
        <w:pStyle w:val="BodyText"/>
        <w:spacing w:after="40" w:line="298" w:lineRule="auto"/>
        <w:ind w:firstLine="560"/>
        <w:jc w:val="both"/>
      </w:pPr>
      <w:r>
        <w:rPr>
          <w:rStyle w:val="BodyTextChar"/>
        </w:rPr>
        <w:t>Като приема този кодекс, от социалния работник се очаква:</w:t>
      </w:r>
    </w:p>
    <w:p w14:paraId="3AF2443C" w14:textId="77777777" w:rsidR="00DC222F" w:rsidRDefault="00525E14">
      <w:pPr>
        <w:pStyle w:val="BodyText"/>
        <w:numPr>
          <w:ilvl w:val="0"/>
          <w:numId w:val="1"/>
        </w:numPr>
        <w:tabs>
          <w:tab w:val="left" w:pos="802"/>
        </w:tabs>
        <w:spacing w:after="220" w:line="305" w:lineRule="auto"/>
        <w:ind w:firstLine="540"/>
        <w:jc w:val="both"/>
      </w:pPr>
      <w:r>
        <w:rPr>
          <w:rStyle w:val="BodyTextChar"/>
        </w:rPr>
        <w:t>да поема етични отговорности;</w:t>
      </w:r>
    </w:p>
    <w:p w14:paraId="3AF2443D" w14:textId="77777777" w:rsidR="00DC222F" w:rsidRDefault="00525E14">
      <w:pPr>
        <w:pStyle w:val="BodyText"/>
        <w:numPr>
          <w:ilvl w:val="0"/>
          <w:numId w:val="1"/>
        </w:numPr>
        <w:tabs>
          <w:tab w:val="left" w:pos="822"/>
        </w:tabs>
        <w:spacing w:after="100" w:line="310" w:lineRule="auto"/>
        <w:ind w:left="840" w:hanging="280"/>
        <w:jc w:val="both"/>
      </w:pPr>
      <w:r>
        <w:rPr>
          <w:rStyle w:val="BodyTextChar"/>
        </w:rPr>
        <w:t>да съобразява решенията си с принципите на този кодекс;</w:t>
      </w:r>
    </w:p>
    <w:p w14:paraId="3AF2443E" w14:textId="77777777" w:rsidR="00DC222F" w:rsidRDefault="00525E14">
      <w:pPr>
        <w:pStyle w:val="BodyText"/>
        <w:numPr>
          <w:ilvl w:val="0"/>
          <w:numId w:val="1"/>
        </w:numPr>
        <w:tabs>
          <w:tab w:val="left" w:pos="822"/>
        </w:tabs>
        <w:spacing w:after="40" w:line="305" w:lineRule="auto"/>
        <w:ind w:left="840" w:hanging="280"/>
        <w:jc w:val="both"/>
      </w:pPr>
      <w:r>
        <w:rPr>
          <w:rStyle w:val="BodyTextChar"/>
        </w:rPr>
        <w:t>да предприема действия, които са в съответствие с духа и текстовете на този кодекс.</w:t>
      </w:r>
    </w:p>
    <w:p w14:paraId="3AF2443F" w14:textId="16F3F1A4" w:rsidR="00DC222F" w:rsidRDefault="00525E14">
      <w:pPr>
        <w:pStyle w:val="BodyText"/>
        <w:spacing w:after="100" w:line="305" w:lineRule="auto"/>
        <w:ind w:firstLine="560"/>
        <w:jc w:val="both"/>
        <w:sectPr w:rsidR="00DC222F">
          <w:footerReference w:type="even" r:id="rId13"/>
          <w:footerReference w:type="default" r:id="rId14"/>
          <w:pgSz w:w="8400" w:h="11900"/>
          <w:pgMar w:top="524" w:right="790" w:bottom="561" w:left="655" w:header="96" w:footer="3" w:gutter="0"/>
          <w:cols w:space="720"/>
          <w:noEndnote/>
          <w:docGrid w:linePitch="360"/>
        </w:sectPr>
      </w:pPr>
      <w:r>
        <w:rPr>
          <w:rStyle w:val="BodyTextChar"/>
        </w:rPr>
        <w:t xml:space="preserve">Етичният кодекс на </w:t>
      </w:r>
      <w:r>
        <w:rPr>
          <w:rStyle w:val="BodyTextChar"/>
          <w:smallCaps/>
          <w:sz w:val="16"/>
          <w:szCs w:val="16"/>
        </w:rPr>
        <w:t>баср</w:t>
      </w:r>
      <w:r>
        <w:rPr>
          <w:rStyle w:val="BodyTextChar"/>
        </w:rPr>
        <w:t xml:space="preserve"> не представлява система от правила, предписващи точното поведение във всяка ситуация. Той е ръководство за действие и разумна оценка на ситуации от етичен характер. Конкретната ситуация</w:t>
      </w:r>
      <w:r w:rsidR="001934ED">
        <w:rPr>
          <w:rStyle w:val="BodyTextChar"/>
        </w:rPr>
        <w:t xml:space="preserve">  </w:t>
      </w:r>
    </w:p>
    <w:p w14:paraId="75DD5CA7" w14:textId="77777777" w:rsidR="001934ED" w:rsidRPr="009C514C" w:rsidRDefault="001934ED" w:rsidP="001934ED">
      <w:pPr>
        <w:pStyle w:val="Other0"/>
        <w:spacing w:after="440" w:line="240" w:lineRule="auto"/>
        <w:ind w:firstLine="0"/>
        <w:rPr>
          <w:sz w:val="40"/>
          <w:szCs w:val="40"/>
        </w:rPr>
      </w:pPr>
      <w:r w:rsidRPr="009C514C">
        <w:rPr>
          <w:rStyle w:val="Other"/>
          <w:rFonts w:ascii="Segoe UI" w:eastAsia="Segoe UI" w:hAnsi="Segoe UI" w:cs="Segoe UI"/>
          <w:color w:val="534148"/>
          <w:w w:val="70"/>
          <w:sz w:val="40"/>
          <w:szCs w:val="40"/>
        </w:rPr>
        <w:lastRenderedPageBreak/>
        <w:t>Българска Асоциация на Социалните Работници</w:t>
      </w:r>
    </w:p>
    <w:p w14:paraId="3AF24441" w14:textId="77777777" w:rsidR="00DC222F" w:rsidRDefault="00525E14">
      <w:pPr>
        <w:pStyle w:val="BodyText"/>
        <w:spacing w:line="312" w:lineRule="auto"/>
        <w:ind w:firstLine="0"/>
        <w:jc w:val="both"/>
      </w:pPr>
      <w:r>
        <w:rPr>
          <w:rStyle w:val="BodyTextChar"/>
        </w:rPr>
        <w:t xml:space="preserve">определя етичните принципи, които трябва да бъдат приложени </w:t>
      </w:r>
      <w:r>
        <w:rPr>
          <w:rStyle w:val="BodyTextChar"/>
          <w:color w:val="534148"/>
        </w:rPr>
        <w:t>к</w:t>
      </w:r>
      <w:r>
        <w:rPr>
          <w:rStyle w:val="BodyTextChar"/>
        </w:rPr>
        <w:t>и начините</w:t>
      </w:r>
      <w:r>
        <w:rPr>
          <w:rStyle w:val="BodyTextChar"/>
          <w:color w:val="534148"/>
        </w:rPr>
        <w:t>; и</w:t>
      </w:r>
      <w:r>
        <w:rPr>
          <w:rStyle w:val="BodyTextChar"/>
        </w:rPr>
        <w:t xml:space="preserve">на приложението им. </w:t>
      </w:r>
      <w:r>
        <w:rPr>
          <w:rStyle w:val="BodyTextChar"/>
          <w:rFonts w:ascii="Microsoft Sans Serif" w:eastAsia="Microsoft Sans Serif" w:hAnsi="Microsoft Sans Serif" w:cs="Microsoft Sans Serif"/>
          <w:sz w:val="22"/>
          <w:szCs w:val="22"/>
        </w:rPr>
        <w:t xml:space="preserve">в </w:t>
      </w:r>
      <w:r>
        <w:rPr>
          <w:rStyle w:val="BodyTextChar"/>
        </w:rPr>
        <w:t>непосредственото решение се вземат пред вид не само отделни етични принципи, но и целия Етичен кодекс и духа, в който е изработен. Специфичното приложение на някои принципи трябва да се разглежда в контекста, в който са били приети, а не откъснато и извън него.</w:t>
      </w:r>
    </w:p>
    <w:p w14:paraId="3AF24442" w14:textId="77777777" w:rsidR="00DC222F" w:rsidRDefault="00525E14">
      <w:pPr>
        <w:pStyle w:val="BodyText"/>
        <w:spacing w:line="312" w:lineRule="auto"/>
        <w:ind w:firstLine="540"/>
        <w:jc w:val="both"/>
      </w:pPr>
      <w:r>
        <w:rPr>
          <w:rStyle w:val="BodyTextChar"/>
        </w:rPr>
        <w:t>настоящият кодекс не бива да се използва като инструмент за лишаване</w:t>
      </w:r>
      <w:r>
        <w:rPr>
          <w:rStyle w:val="BodyTextChar"/>
          <w:color w:val="534148"/>
        </w:rPr>
        <w:t xml:space="preserve">е н </w:t>
      </w:r>
      <w:r>
        <w:rPr>
          <w:rStyle w:val="BodyTextChar"/>
        </w:rPr>
        <w:t xml:space="preserve">на социалния работник от възможността свободно и честно да упражнява професията </w:t>
      </w:r>
      <w:r>
        <w:rPr>
          <w:rStyle w:val="BodyTextChar"/>
          <w:b/>
          <w:bCs/>
        </w:rPr>
        <w:t>си.</w:t>
      </w:r>
    </w:p>
    <w:p w14:paraId="3AF24443" w14:textId="77777777" w:rsidR="00DC222F" w:rsidRDefault="00525E14">
      <w:pPr>
        <w:pStyle w:val="BodyText"/>
        <w:spacing w:line="312" w:lineRule="auto"/>
        <w:ind w:firstLine="540"/>
        <w:jc w:val="both"/>
      </w:pPr>
      <w:r>
        <w:rPr>
          <w:rStyle w:val="BodyTextChar"/>
        </w:rPr>
        <w:t>За да се приобщи</w:t>
      </w:r>
      <w:r>
        <w:rPr>
          <w:rStyle w:val="BodyTextChar"/>
          <w:color w:val="534148"/>
        </w:rPr>
        <w:t>и къ</w:t>
      </w:r>
      <w:r>
        <w:rPr>
          <w:rStyle w:val="BodyTextChar"/>
        </w:rPr>
        <w:t>към този кодекс, социалният работник:</w:t>
      </w:r>
    </w:p>
    <w:p w14:paraId="3AF24444" w14:textId="77777777" w:rsidR="00DC222F" w:rsidRDefault="00525E14">
      <w:pPr>
        <w:pStyle w:val="BodyText"/>
        <w:numPr>
          <w:ilvl w:val="0"/>
          <w:numId w:val="2"/>
        </w:numPr>
        <w:tabs>
          <w:tab w:val="left" w:pos="762"/>
        </w:tabs>
        <w:spacing w:after="80" w:line="310" w:lineRule="auto"/>
        <w:ind w:left="820" w:hanging="280"/>
        <w:jc w:val="both"/>
      </w:pPr>
      <w:r>
        <w:rPr>
          <w:rStyle w:val="BodyTextChar"/>
        </w:rPr>
        <w:t>съдейства за неговото прилагане и спазва всички утвърдени от него етични норми;</w:t>
      </w:r>
    </w:p>
    <w:p w14:paraId="3AF24445" w14:textId="77777777" w:rsidR="00DC222F" w:rsidRDefault="00525E14">
      <w:pPr>
        <w:pStyle w:val="BodyText"/>
        <w:numPr>
          <w:ilvl w:val="0"/>
          <w:numId w:val="2"/>
        </w:numPr>
        <w:tabs>
          <w:tab w:val="left" w:pos="762"/>
        </w:tabs>
        <w:spacing w:after="80"/>
        <w:ind w:left="820" w:hanging="280"/>
        <w:jc w:val="both"/>
      </w:pPr>
      <w:r>
        <w:rPr>
          <w:rStyle w:val="BodyTextChar"/>
        </w:rPr>
        <w:t>участва активно в превенцията, разкриването и коригирането на неетично поведение от страна на колегите си;</w:t>
      </w:r>
    </w:p>
    <w:p w14:paraId="3AF24446" w14:textId="77777777" w:rsidR="00DC222F" w:rsidRDefault="00525E14">
      <w:pPr>
        <w:pStyle w:val="BodyText"/>
        <w:numPr>
          <w:ilvl w:val="0"/>
          <w:numId w:val="2"/>
        </w:numPr>
        <w:tabs>
          <w:tab w:val="left" w:pos="762"/>
        </w:tabs>
        <w:spacing w:after="80" w:line="310" w:lineRule="auto"/>
        <w:ind w:left="820" w:hanging="280"/>
        <w:jc w:val="both"/>
      </w:pPr>
      <w:r>
        <w:rPr>
          <w:rStyle w:val="BodyTextChar"/>
        </w:rPr>
        <w:t>защитава колегите си , несправедливо обвинени в неетични действия.</w:t>
      </w:r>
    </w:p>
    <w:p w14:paraId="3AF24447" w14:textId="77777777" w:rsidR="00DC222F" w:rsidRDefault="00525E14">
      <w:pPr>
        <w:pStyle w:val="BodyText"/>
        <w:spacing w:after="240" w:line="312" w:lineRule="auto"/>
        <w:ind w:firstLine="540"/>
        <w:jc w:val="both"/>
      </w:pPr>
      <w:r>
        <w:rPr>
          <w:rStyle w:val="BodyTextChar"/>
        </w:rPr>
        <w:t>в случай на възникнала етична дилема, социалният работник може да потърси съдействие за разрешаването й от ръководството на институцията, в която работи или от Комисията по етика на БАСР.</w:t>
      </w:r>
    </w:p>
    <w:p w14:paraId="3AF24448" w14:textId="77777777" w:rsidR="00DC222F" w:rsidRDefault="00525E14">
      <w:pPr>
        <w:pStyle w:val="BodyText"/>
        <w:spacing w:after="360" w:line="240" w:lineRule="auto"/>
        <w:ind w:firstLine="0"/>
        <w:jc w:val="center"/>
      </w:pPr>
      <w:r>
        <w:rPr>
          <w:rStyle w:val="BodyTextChar"/>
        </w:rPr>
        <w:t xml:space="preserve">глава I. </w:t>
      </w:r>
      <w:r>
        <w:rPr>
          <w:rStyle w:val="BodyTextChar"/>
          <w:rFonts w:ascii="Arial" w:eastAsia="Arial" w:hAnsi="Arial" w:cs="Arial"/>
        </w:rPr>
        <w:t xml:space="preserve">основни </w:t>
      </w:r>
      <w:r>
        <w:rPr>
          <w:rStyle w:val="BodyTextChar"/>
        </w:rPr>
        <w:t>положения</w:t>
      </w:r>
    </w:p>
    <w:p w14:paraId="3AF24449" w14:textId="77777777" w:rsidR="00DC222F" w:rsidRDefault="00525E14">
      <w:pPr>
        <w:pStyle w:val="BodyText"/>
        <w:spacing w:after="160"/>
        <w:ind w:firstLine="540"/>
        <w:jc w:val="both"/>
        <w:sectPr w:rsidR="00DC222F">
          <w:footerReference w:type="even" r:id="rId15"/>
          <w:footerReference w:type="default" r:id="rId16"/>
          <w:pgSz w:w="8400" w:h="11900"/>
          <w:pgMar w:top="411" w:right="806" w:bottom="516" w:left="667" w:header="0" w:footer="3" w:gutter="0"/>
          <w:cols w:space="720"/>
          <w:noEndnote/>
          <w:docGrid w:linePitch="360"/>
        </w:sectPr>
      </w:pPr>
      <w:r>
        <w:rPr>
          <w:rStyle w:val="BodyTextChar"/>
        </w:rPr>
        <w:t>Чл.1. Основна функция и морален дълг на социалния работник е да оказва професионална помощ на хората със социални проблеми.</w:t>
      </w:r>
    </w:p>
    <w:p w14:paraId="3AF2444B" w14:textId="629CCC67" w:rsidR="00DC222F" w:rsidRDefault="009519BB">
      <w:pPr>
        <w:pStyle w:val="BodyText"/>
        <w:ind w:firstLine="540"/>
        <w:jc w:val="both"/>
      </w:pPr>
      <w:r w:rsidRPr="009519BB">
        <w:rPr>
          <w:noProof/>
        </w:rPr>
        <w:lastRenderedPageBreak/>
        <w:drawing>
          <wp:inline distT="0" distB="0" distL="0" distR="0" wp14:anchorId="747F787D" wp14:editId="1899E594">
            <wp:extent cx="4419600" cy="609600"/>
            <wp:effectExtent l="0" t="0" r="0" b="0"/>
            <wp:docPr id="95113291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BodyTextChar"/>
        </w:rPr>
        <w:t>Чл.2. Социалният работник поема и изпълнява отговорности единствено на нивото на реалната си професионална компетентност.</w:t>
      </w:r>
    </w:p>
    <w:p w14:paraId="3AF2444C" w14:textId="77777777" w:rsidR="00DC222F" w:rsidRDefault="00525E14">
      <w:pPr>
        <w:pStyle w:val="BodyText"/>
        <w:ind w:firstLine="540"/>
        <w:jc w:val="both"/>
      </w:pPr>
      <w:r>
        <w:rPr>
          <w:rStyle w:val="BodyTextChar"/>
        </w:rPr>
        <w:t>Чл.З. Социалният работник проявява отговорност към характера и качеството на оказваната социална помощ.</w:t>
      </w:r>
    </w:p>
    <w:p w14:paraId="3AF2444D" w14:textId="77777777" w:rsidR="00DC222F" w:rsidRDefault="00525E14">
      <w:pPr>
        <w:pStyle w:val="BodyText"/>
        <w:ind w:firstLine="540"/>
        <w:jc w:val="both"/>
      </w:pPr>
      <w:r>
        <w:rPr>
          <w:rStyle w:val="BodyTextChar"/>
        </w:rPr>
        <w:t>Чл.4. в своята работа социалният работник взаимодейства активно с всички налични ресурси, от които зависи решаването на социалните проблеми на клиента.</w:t>
      </w:r>
    </w:p>
    <w:p w14:paraId="3AF2444E" w14:textId="77777777" w:rsidR="00DC222F" w:rsidRDefault="00525E14">
      <w:pPr>
        <w:pStyle w:val="BodyText"/>
        <w:ind w:firstLine="540"/>
        <w:jc w:val="both"/>
      </w:pPr>
      <w:r>
        <w:rPr>
          <w:rStyle w:val="BodyTextChar"/>
        </w:rPr>
        <w:t>чл.5. В професионалните си отношения социалният работник приема и зачита индивидуалността на другите и уважава тяхното достойнство.</w:t>
      </w:r>
    </w:p>
    <w:p w14:paraId="3AF2444F" w14:textId="77777777" w:rsidR="00DC222F" w:rsidRDefault="00525E14">
      <w:pPr>
        <w:pStyle w:val="BodyText"/>
        <w:ind w:firstLine="540"/>
        <w:jc w:val="both"/>
      </w:pPr>
      <w:r>
        <w:rPr>
          <w:rStyle w:val="BodyTextChar"/>
        </w:rPr>
        <w:t>чл.б. Социалният работник пази тайна по отношение на поверителната информация, получена по време на оказването на професионална помощ.</w:t>
      </w:r>
    </w:p>
    <w:p w14:paraId="3AF24450" w14:textId="77777777" w:rsidR="00DC222F" w:rsidRDefault="00525E14">
      <w:pPr>
        <w:pStyle w:val="BodyText"/>
        <w:ind w:firstLine="540"/>
        <w:jc w:val="both"/>
      </w:pPr>
      <w:r>
        <w:rPr>
          <w:rStyle w:val="BodyTextChar"/>
        </w:rPr>
        <w:t>Чл.7. Социалният работник не допуска дискриминация, привилегии или ограничения, основани на раса, народност, политическа или етническа принадлежност, произход, пол, сексуална ориентация, възраст, религиозни убеждения, обществено положение и други характеристики, състояния и статути.</w:t>
      </w:r>
    </w:p>
    <w:p w14:paraId="3AF24451" w14:textId="77777777" w:rsidR="00DC222F" w:rsidRDefault="00525E14">
      <w:pPr>
        <w:pStyle w:val="BodyText"/>
        <w:ind w:firstLine="540"/>
        <w:jc w:val="both"/>
      </w:pPr>
      <w:r>
        <w:rPr>
          <w:rStyle w:val="BodyTextChar"/>
        </w:rPr>
        <w:t>чл.8. социалният работник не си служи съзнателно с поведение, което включва измама, лъжа, даване на непълна, неточна, невярна или подвеждаща информация.</w:t>
      </w:r>
    </w:p>
    <w:p w14:paraId="3AF24452" w14:textId="77777777" w:rsidR="00DC222F" w:rsidRDefault="00525E14">
      <w:pPr>
        <w:pStyle w:val="BodyText"/>
        <w:ind w:firstLine="540"/>
        <w:jc w:val="both"/>
      </w:pPr>
      <w:r>
        <w:rPr>
          <w:rStyle w:val="BodyTextChar"/>
        </w:rPr>
        <w:t>чл.9. Социалният работник не използва професионалните си отношения за лични облаги.</w:t>
      </w:r>
    </w:p>
    <w:p w14:paraId="3AF24453" w14:textId="77777777" w:rsidR="00DC222F" w:rsidRDefault="00525E14">
      <w:pPr>
        <w:pStyle w:val="BodyText"/>
        <w:spacing w:after="280"/>
        <w:ind w:firstLine="540"/>
        <w:jc w:val="both"/>
      </w:pPr>
      <w:r>
        <w:rPr>
          <w:rStyle w:val="BodyTextChar"/>
        </w:rPr>
        <w:t>чл.10. Социалният работник се стреми да развива и усъвършенства професионалните си знания и умения.</w:t>
      </w:r>
    </w:p>
    <w:p w14:paraId="3AF24454" w14:textId="77777777" w:rsidR="00DC222F" w:rsidRDefault="00525E14">
      <w:pPr>
        <w:pStyle w:val="BodyText"/>
        <w:spacing w:after="280"/>
        <w:ind w:firstLine="0"/>
        <w:jc w:val="center"/>
      </w:pPr>
      <w:r>
        <w:rPr>
          <w:rStyle w:val="BodyTextChar"/>
        </w:rPr>
        <w:t>Глава II. ВЗАИМОДЕЙСТВИЕ С КЛИЕНТИТЕ</w:t>
      </w:r>
    </w:p>
    <w:p w14:paraId="3AF24455" w14:textId="77777777" w:rsidR="00DC222F" w:rsidRDefault="00525E14">
      <w:pPr>
        <w:pStyle w:val="BodyText"/>
        <w:spacing w:after="300"/>
        <w:ind w:firstLine="520"/>
        <w:jc w:val="both"/>
      </w:pPr>
      <w:r>
        <w:rPr>
          <w:rStyle w:val="BodyTextChar"/>
        </w:rPr>
        <w:t>Чл.11. Социалният работник предоставя на клиента</w:t>
      </w:r>
      <w:r>
        <w:br w:type="page"/>
      </w:r>
    </w:p>
    <w:p w14:paraId="3AF24457" w14:textId="7C811252" w:rsidR="00DC222F" w:rsidRDefault="009519BB">
      <w:pPr>
        <w:pStyle w:val="BodyText"/>
        <w:ind w:firstLine="0"/>
        <w:jc w:val="both"/>
      </w:pPr>
      <w:r w:rsidRPr="009519BB">
        <w:rPr>
          <w:rStyle w:val="Heading2"/>
          <w:rFonts w:ascii="Consolas" w:eastAsia="Consolas" w:hAnsi="Consolas" w:cs="Consolas"/>
          <w:noProof/>
          <w:color w:val="000000"/>
          <w:w w:val="100"/>
          <w:sz w:val="20"/>
          <w:szCs w:val="20"/>
        </w:rPr>
        <w:lastRenderedPageBreak/>
        <w:drawing>
          <wp:inline distT="0" distB="0" distL="0" distR="0" wp14:anchorId="2A312751" wp14:editId="34A1BB1F">
            <wp:extent cx="4419600" cy="609600"/>
            <wp:effectExtent l="0" t="0" r="0" b="0"/>
            <wp:docPr id="128548282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BodyTextChar"/>
        </w:rPr>
        <w:t>пълна и точна информация по отношение на вида и формата на помощта, която може да му предложи, като едновременно с това го уведомява за рисковете, правата, възможностите и задълженията му, свързани с нея.</w:t>
      </w:r>
    </w:p>
    <w:p w14:paraId="3AF24458" w14:textId="77777777" w:rsidR="00DC222F" w:rsidRDefault="00525E14">
      <w:pPr>
        <w:pStyle w:val="BodyText"/>
        <w:ind w:firstLine="520"/>
        <w:jc w:val="both"/>
      </w:pPr>
      <w:r>
        <w:rPr>
          <w:rStyle w:val="BodyTextChar"/>
        </w:rPr>
        <w:t>Чл.12. Социалният работник се стреми да установи с клиентите отношения на уважение, равнопоставеност и отговорност към избора на действията за решаване на социалните проблеми.</w:t>
      </w:r>
    </w:p>
    <w:p w14:paraId="3AF24459" w14:textId="77777777" w:rsidR="00DC222F" w:rsidRDefault="00525E14">
      <w:pPr>
        <w:pStyle w:val="BodyText"/>
        <w:ind w:firstLine="520"/>
        <w:jc w:val="both"/>
      </w:pPr>
      <w:r>
        <w:rPr>
          <w:rStyle w:val="BodyTextChar"/>
        </w:rPr>
        <w:t>Чл.13. Във взаимодействието си с клиентите социалният работник се съобразява с тяхното социокултурно обкръжение, техните навици и език.</w:t>
      </w:r>
    </w:p>
    <w:p w14:paraId="3AF2445A" w14:textId="77777777" w:rsidR="00DC222F" w:rsidRDefault="00525E14">
      <w:pPr>
        <w:pStyle w:val="BodyText"/>
        <w:ind w:firstLine="520"/>
        <w:jc w:val="both"/>
      </w:pPr>
      <w:r>
        <w:rPr>
          <w:rStyle w:val="BodyTextChar"/>
        </w:rPr>
        <w:t>Чл.14. Социалният работник осигурява достъп на клиента до всички нормативни документи за социално подпомагане и социални услуги, а до личната му документация, в степен, която не е във вреда и за двете страни.</w:t>
      </w:r>
    </w:p>
    <w:p w14:paraId="3AF2445B" w14:textId="77777777" w:rsidR="00DC222F" w:rsidRDefault="00525E14">
      <w:pPr>
        <w:pStyle w:val="BodyText"/>
        <w:ind w:firstLine="520"/>
        <w:jc w:val="both"/>
      </w:pPr>
      <w:r>
        <w:rPr>
          <w:rStyle w:val="BodyTextChar"/>
        </w:rPr>
        <w:t>Чл.15. Социалният работник не се включва в дейности, които нарушават или ограничават законните права на клиентите.</w:t>
      </w:r>
    </w:p>
    <w:p w14:paraId="3AF2445C" w14:textId="77777777" w:rsidR="00DC222F" w:rsidRDefault="00525E14">
      <w:pPr>
        <w:pStyle w:val="BodyText"/>
        <w:ind w:firstLine="520"/>
        <w:jc w:val="both"/>
      </w:pPr>
      <w:r>
        <w:rPr>
          <w:rStyle w:val="BodyTextChar"/>
        </w:rPr>
        <w:t>чл.16. Социалният работник не се ангажира с отношения и отговорности, които са в конфликт с интересите на клиента.</w:t>
      </w:r>
    </w:p>
    <w:p w14:paraId="3AF2445D" w14:textId="77777777" w:rsidR="00DC222F" w:rsidRDefault="00525E14">
      <w:pPr>
        <w:pStyle w:val="BodyText"/>
        <w:ind w:firstLine="520"/>
        <w:jc w:val="both"/>
      </w:pPr>
      <w:r>
        <w:rPr>
          <w:rStyle w:val="BodyTextChar"/>
        </w:rPr>
        <w:t>Чл.17. Социалният работник трябва да получи информирано съгласие от клиента, преди да отпечатва, записва или запознава други лица с информация, отнасяща се до клиента.</w:t>
      </w:r>
    </w:p>
    <w:p w14:paraId="3AF2445E" w14:textId="77777777" w:rsidR="00DC222F" w:rsidRDefault="00525E14">
      <w:pPr>
        <w:pStyle w:val="BodyText"/>
        <w:ind w:firstLine="520"/>
        <w:jc w:val="both"/>
        <w:sectPr w:rsidR="00DC222F">
          <w:pgSz w:w="8400" w:h="11900"/>
          <w:pgMar w:top="364" w:right="705" w:bottom="818" w:left="735" w:header="0" w:footer="3" w:gutter="0"/>
          <w:cols w:space="720"/>
          <w:noEndnote/>
          <w:docGrid w:linePitch="360"/>
        </w:sectPr>
      </w:pPr>
      <w:r>
        <w:rPr>
          <w:rStyle w:val="BodyTextChar"/>
        </w:rPr>
        <w:t>Чл.18. Социалният работник може да наруши правилото за поверителност и да разкрие без съгласието на клиента информация, свързана с него, само когато съхраняването на подобна информация крие опасност за здравето и живота на клиента и/или други лица. в подобни случаи, ако е</w:t>
      </w:r>
    </w:p>
    <w:p w14:paraId="3AF24460" w14:textId="16540E7B" w:rsidR="00DC222F" w:rsidRDefault="009519BB">
      <w:pPr>
        <w:pStyle w:val="BodyText"/>
        <w:spacing w:line="312" w:lineRule="auto"/>
        <w:ind w:firstLine="0"/>
        <w:jc w:val="both"/>
      </w:pPr>
      <w:r w:rsidRPr="009519BB">
        <w:rPr>
          <w:rStyle w:val="Other"/>
          <w:noProof/>
        </w:rPr>
        <w:lastRenderedPageBreak/>
        <w:drawing>
          <wp:inline distT="0" distB="0" distL="0" distR="0" wp14:anchorId="7E3E84BA" wp14:editId="2604ACAE">
            <wp:extent cx="4419600" cy="609600"/>
            <wp:effectExtent l="0" t="0" r="0" b="0"/>
            <wp:docPr id="116387042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BodyTextChar"/>
        </w:rPr>
        <w:t>възможно, социалният работник трябва да уведоми първо клиента за действията, които ще предприеме.</w:t>
      </w:r>
    </w:p>
    <w:p w14:paraId="3AF24461" w14:textId="77777777" w:rsidR="00DC222F" w:rsidRDefault="00525E14">
      <w:pPr>
        <w:pStyle w:val="BodyText"/>
        <w:spacing w:line="312" w:lineRule="auto"/>
        <w:ind w:firstLine="540"/>
        <w:jc w:val="both"/>
      </w:pPr>
      <w:r>
        <w:rPr>
          <w:rStyle w:val="BodyTextChar"/>
        </w:rPr>
        <w:t>Чл.19. Социалният работник отказва помощта си само при изключителни обстоятелства, като обяснява мотивите си за отказа и се стреми да сведе до минимум възможните неблагоприятни ефекти</w:t>
      </w:r>
    </w:p>
    <w:p w14:paraId="3AF24462" w14:textId="77777777" w:rsidR="00DC222F" w:rsidRDefault="00525E14">
      <w:pPr>
        <w:pStyle w:val="BodyText"/>
        <w:spacing w:after="260" w:line="312" w:lineRule="auto"/>
        <w:ind w:firstLine="540"/>
        <w:jc w:val="both"/>
      </w:pPr>
      <w:r>
        <w:rPr>
          <w:rStyle w:val="BodyTextChar"/>
        </w:rPr>
        <w:t>Чл.20. в случаите, когато определя таксите, социалният работник трябва да се увери, че те са пропорционални на осъществяваната помощ и са предварително договорирани с клиента.</w:t>
      </w:r>
    </w:p>
    <w:p w14:paraId="3AF24463" w14:textId="554BFF3B" w:rsidR="00DC222F" w:rsidRPr="00456DD3" w:rsidRDefault="00456DD3" w:rsidP="00456DD3">
      <w:pPr>
        <w:pStyle w:val="Other0"/>
        <w:spacing w:after="340" w:line="240" w:lineRule="auto"/>
      </w:pPr>
      <w:r>
        <w:t xml:space="preserve">         </w:t>
      </w:r>
      <w:r w:rsidR="009519BB" w:rsidRPr="009519BB">
        <w:t>Глава II</w:t>
      </w:r>
      <w:r w:rsidR="004B02E4">
        <w:t>І</w:t>
      </w:r>
      <w:r w:rsidR="009519BB" w:rsidRPr="009519BB">
        <w:t xml:space="preserve">. </w:t>
      </w:r>
      <w:r w:rsidR="004B02E4">
        <w:t>ОТНОШЕНИЯ</w:t>
      </w:r>
      <w:r w:rsidR="009519BB" w:rsidRPr="009519BB">
        <w:t xml:space="preserve"> С К</w:t>
      </w:r>
      <w:r w:rsidR="004B02E4">
        <w:t>ОЛЕГИТЕ</w:t>
      </w:r>
    </w:p>
    <w:p w14:paraId="3AF24464" w14:textId="77777777" w:rsidR="00DC222F" w:rsidRDefault="00525E14">
      <w:pPr>
        <w:pStyle w:val="BodyText"/>
        <w:spacing w:line="312" w:lineRule="auto"/>
        <w:ind w:firstLine="540"/>
        <w:jc w:val="both"/>
      </w:pPr>
      <w:r>
        <w:rPr>
          <w:rStyle w:val="BodyTextChar"/>
        </w:rPr>
        <w:t>чл.21. Отношенията на социалните работници с колегите се базират на принципа на солидарността, уважението, честността и готовността за взаимодействие.</w:t>
      </w:r>
    </w:p>
    <w:p w14:paraId="3AF24465" w14:textId="7B90A837" w:rsidR="00DC222F" w:rsidRDefault="00525E14">
      <w:pPr>
        <w:pStyle w:val="BodyText"/>
        <w:spacing w:line="312" w:lineRule="auto"/>
        <w:ind w:firstLine="540"/>
        <w:jc w:val="both"/>
      </w:pPr>
      <w:r>
        <w:rPr>
          <w:rStyle w:val="BodyTextChar"/>
        </w:rPr>
        <w:t>Чл.22. Социалният</w:t>
      </w:r>
      <w:r>
        <w:rPr>
          <w:rStyle w:val="BodyTextChar"/>
          <w:color w:val="534148"/>
        </w:rPr>
        <w:t xml:space="preserve"> </w:t>
      </w:r>
      <w:r>
        <w:rPr>
          <w:rStyle w:val="BodyTextChar"/>
        </w:rPr>
        <w:t>работник</w:t>
      </w:r>
      <w:r>
        <w:rPr>
          <w:rStyle w:val="BodyTextChar"/>
          <w:color w:val="534148"/>
        </w:rPr>
        <w:t xml:space="preserve">к </w:t>
      </w:r>
      <w:r>
        <w:rPr>
          <w:rStyle w:val="BodyTextChar"/>
        </w:rPr>
        <w:t>инициира и подкрепя условията на практикуване, които улесняват етичната и компетентна професионална реализация на колегите.</w:t>
      </w:r>
    </w:p>
    <w:p w14:paraId="3AF24466" w14:textId="77777777" w:rsidR="00DC222F" w:rsidRDefault="00525E14">
      <w:pPr>
        <w:pStyle w:val="BodyText"/>
        <w:spacing w:line="319" w:lineRule="auto"/>
        <w:ind w:firstLine="540"/>
        <w:jc w:val="both"/>
        <w:rPr>
          <w:sz w:val="28"/>
          <w:szCs w:val="28"/>
        </w:rPr>
      </w:pPr>
      <w:r>
        <w:rPr>
          <w:rStyle w:val="BodyTextChar"/>
        </w:rPr>
        <w:t xml:space="preserve">чл.23. Социалният работник уважава и представя точно и честно квалификацията и професионлания опит на колегите </w:t>
      </w:r>
      <w:r>
        <w:rPr>
          <w:rStyle w:val="BodyTextChar"/>
          <w:rFonts w:ascii="Arial" w:eastAsia="Arial" w:hAnsi="Arial" w:cs="Arial"/>
          <w:sz w:val="19"/>
          <w:szCs w:val="19"/>
        </w:rPr>
        <w:t>си</w:t>
      </w:r>
      <w:r>
        <w:rPr>
          <w:rStyle w:val="BodyTextChar"/>
          <w:rFonts w:ascii="Microsoft Sans Serif" w:eastAsia="Microsoft Sans Serif" w:hAnsi="Microsoft Sans Serif" w:cs="Microsoft Sans Serif"/>
          <w:sz w:val="28"/>
          <w:szCs w:val="28"/>
        </w:rPr>
        <w:t>.</w:t>
      </w:r>
    </w:p>
    <w:p w14:paraId="3AF24467" w14:textId="77777777" w:rsidR="00DC222F" w:rsidRDefault="00525E14">
      <w:pPr>
        <w:pStyle w:val="BodyText"/>
        <w:spacing w:line="312" w:lineRule="auto"/>
        <w:ind w:firstLine="540"/>
        <w:jc w:val="both"/>
      </w:pPr>
      <w:r>
        <w:rPr>
          <w:rStyle w:val="BodyTextChar"/>
        </w:rPr>
        <w:t>Чл.24. Социалният работник уважава споделената от колегите поверителна информация, свързана с професионалната им дейност.</w:t>
      </w:r>
    </w:p>
    <w:p w14:paraId="3AF24468" w14:textId="77777777" w:rsidR="00DC222F" w:rsidRDefault="00525E14">
      <w:pPr>
        <w:pStyle w:val="BodyText"/>
        <w:spacing w:line="312" w:lineRule="auto"/>
        <w:ind w:firstLine="540"/>
        <w:jc w:val="both"/>
      </w:pPr>
      <w:r>
        <w:rPr>
          <w:rStyle w:val="BodyTextChar"/>
        </w:rPr>
        <w:t>чл.25. Социалният</w:t>
      </w:r>
      <w:r>
        <w:rPr>
          <w:rStyle w:val="BodyTextChar"/>
          <w:color w:val="534148"/>
        </w:rPr>
        <w:t xml:space="preserve">г </w:t>
      </w:r>
      <w:r>
        <w:rPr>
          <w:rStyle w:val="BodyTextChar"/>
        </w:rPr>
        <w:t>работник</w:t>
      </w:r>
      <w:r>
        <w:rPr>
          <w:rStyle w:val="BodyTextChar"/>
          <w:color w:val="534148"/>
        </w:rPr>
        <w:t xml:space="preserve">к </w:t>
      </w:r>
      <w:r>
        <w:rPr>
          <w:rStyle w:val="BodyTextChar"/>
        </w:rPr>
        <w:t>с готовност предлага своите знания и опит , ако колегите му се нуждаят от тях.</w:t>
      </w:r>
    </w:p>
    <w:p w14:paraId="3AF24469" w14:textId="77777777" w:rsidR="00DC222F" w:rsidRDefault="00525E14">
      <w:pPr>
        <w:pStyle w:val="BodyText"/>
        <w:spacing w:line="312" w:lineRule="auto"/>
        <w:ind w:firstLine="540"/>
        <w:jc w:val="both"/>
      </w:pPr>
      <w:r>
        <w:rPr>
          <w:rStyle w:val="BodyTextChar"/>
        </w:rPr>
        <w:t>чл.26. В случай на професионален конфликт с колеги, социалният работник</w:t>
      </w:r>
      <w:r>
        <w:rPr>
          <w:rStyle w:val="BodyTextChar"/>
          <w:color w:val="534148"/>
        </w:rPr>
        <w:t xml:space="preserve">к </w:t>
      </w:r>
      <w:r>
        <w:rPr>
          <w:rStyle w:val="BodyTextChar"/>
        </w:rPr>
        <w:t>търси</w:t>
      </w:r>
      <w:r>
        <w:rPr>
          <w:rStyle w:val="BodyTextChar"/>
          <w:color w:val="534148"/>
        </w:rPr>
        <w:t xml:space="preserve">и </w:t>
      </w:r>
      <w:r>
        <w:rPr>
          <w:rStyle w:val="BodyTextChar"/>
        </w:rPr>
        <w:t>компетентен</w:t>
      </w:r>
      <w:r>
        <w:rPr>
          <w:rStyle w:val="BodyTextChar"/>
          <w:color w:val="534148"/>
        </w:rPr>
        <w:t xml:space="preserve">н </w:t>
      </w:r>
      <w:r>
        <w:rPr>
          <w:rStyle w:val="BodyTextChar"/>
        </w:rPr>
        <w:t>арбитраж</w:t>
      </w:r>
      <w:r>
        <w:rPr>
          <w:rStyle w:val="BodyTextChar"/>
          <w:color w:val="534148"/>
        </w:rPr>
        <w:t xml:space="preserve">к </w:t>
      </w:r>
      <w:r>
        <w:rPr>
          <w:rStyle w:val="BodyTextChar"/>
        </w:rPr>
        <w:t>или</w:t>
      </w:r>
      <w:r>
        <w:rPr>
          <w:rStyle w:val="BodyTextChar"/>
          <w:color w:val="534148"/>
        </w:rPr>
        <w:t xml:space="preserve">и </w:t>
      </w:r>
      <w:r>
        <w:rPr>
          <w:rStyle w:val="BodyTextChar"/>
        </w:rPr>
        <w:t>посредничество.</w:t>
      </w:r>
    </w:p>
    <w:p w14:paraId="3AF2446A" w14:textId="77777777" w:rsidR="00DC222F" w:rsidRDefault="00525E14">
      <w:pPr>
        <w:pStyle w:val="BodyText"/>
        <w:spacing w:after="340" w:line="312" w:lineRule="auto"/>
        <w:ind w:firstLine="540"/>
        <w:jc w:val="both"/>
      </w:pPr>
      <w:r>
        <w:rPr>
          <w:rStyle w:val="BodyTextChar"/>
        </w:rPr>
        <w:t>Чл.27. Социален</w:t>
      </w:r>
      <w:r>
        <w:rPr>
          <w:rStyle w:val="BodyTextChar"/>
          <w:color w:val="534148"/>
        </w:rPr>
        <w:t xml:space="preserve">н </w:t>
      </w:r>
      <w:r>
        <w:rPr>
          <w:rStyle w:val="BodyTextChar"/>
        </w:rPr>
        <w:t xml:space="preserve">работник, </w:t>
      </w:r>
      <w:r>
        <w:rPr>
          <w:rStyle w:val="BodyTextChar"/>
          <w:color w:val="534148"/>
        </w:rPr>
        <w:t xml:space="preserve">, </w:t>
      </w:r>
      <w:r>
        <w:rPr>
          <w:rStyle w:val="BodyTextChar"/>
        </w:rPr>
        <w:t>който е в ръководна</w:t>
      </w:r>
      <w:r>
        <w:br w:type="page"/>
      </w:r>
    </w:p>
    <w:p w14:paraId="3AF2446C" w14:textId="0C94FEC0" w:rsidR="00DC222F" w:rsidRDefault="00456DD3">
      <w:pPr>
        <w:pStyle w:val="BodyText"/>
        <w:ind w:firstLine="0"/>
        <w:jc w:val="both"/>
      </w:pPr>
      <w:r w:rsidRPr="00456DD3">
        <w:rPr>
          <w:rStyle w:val="Heading2"/>
          <w:rFonts w:ascii="Consolas" w:eastAsia="Consolas" w:hAnsi="Consolas" w:cs="Consolas"/>
          <w:noProof/>
          <w:color w:val="000000"/>
          <w:w w:val="100"/>
          <w:sz w:val="20"/>
          <w:szCs w:val="20"/>
        </w:rPr>
        <w:lastRenderedPageBreak/>
        <w:drawing>
          <wp:inline distT="0" distB="0" distL="0" distR="0" wp14:anchorId="3DB4D1C4" wp14:editId="70E80FE6">
            <wp:extent cx="4419600" cy="609600"/>
            <wp:effectExtent l="0" t="0" r="0" b="0"/>
            <wp:docPr id="1980903268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BodyTextChar"/>
        </w:rPr>
        <w:t>позиция, задава ясни и точни правила на професионални взаимоотношения и оценява колегите си честно и безпристрастно, на основата на ясно формулирани критерии, като споделя оценките си с тях.</w:t>
      </w:r>
    </w:p>
    <w:p w14:paraId="3AF2446D" w14:textId="77777777" w:rsidR="00DC222F" w:rsidRDefault="00525E14">
      <w:pPr>
        <w:pStyle w:val="BodyText"/>
        <w:ind w:firstLine="520"/>
        <w:jc w:val="both"/>
      </w:pPr>
      <w:r>
        <w:rPr>
          <w:rStyle w:val="BodyTextChar"/>
        </w:rPr>
        <w:t>чл.28. Социален работник, който работи с клиенти на колегите си при временното им отсъствие или по спешност, трябва да се отнася към тях със същото професионално внимание и уважение, с каквото и към своите клиенти.</w:t>
      </w:r>
    </w:p>
    <w:p w14:paraId="3AF2446E" w14:textId="77777777" w:rsidR="00DC222F" w:rsidRDefault="00525E14">
      <w:pPr>
        <w:pStyle w:val="BodyText"/>
        <w:ind w:firstLine="520"/>
        <w:jc w:val="both"/>
      </w:pPr>
      <w:r>
        <w:rPr>
          <w:rStyle w:val="BodyTextChar"/>
        </w:rPr>
        <w:t>Чл.29. Социалният работник съдейства за реализиране на политиката на своята служба и за успеха и ефективността на нейните услуги, при условие че те не са в разрез с етичните стандарти на професията.</w:t>
      </w:r>
    </w:p>
    <w:p w14:paraId="3AF2446F" w14:textId="77777777" w:rsidR="00DC222F" w:rsidRDefault="00525E14">
      <w:pPr>
        <w:pStyle w:val="BodyText"/>
        <w:spacing w:after="260"/>
        <w:ind w:firstLine="520"/>
        <w:jc w:val="both"/>
      </w:pPr>
      <w:r>
        <w:rPr>
          <w:rStyle w:val="BodyTextChar"/>
        </w:rPr>
        <w:t>Чл.ЗО. Социалният работник информира ръководството на социалната институция за значимите явления и тенденции, важни за осъществяване на социалната политика на територията на общината, областта и държавата.</w:t>
      </w:r>
    </w:p>
    <w:p w14:paraId="3AF24470" w14:textId="77777777" w:rsidR="00DC222F" w:rsidRDefault="00525E14">
      <w:pPr>
        <w:pStyle w:val="BodyText"/>
        <w:spacing w:after="320" w:line="240" w:lineRule="auto"/>
        <w:ind w:firstLine="0"/>
        <w:jc w:val="center"/>
      </w:pPr>
      <w:r>
        <w:rPr>
          <w:rStyle w:val="BodyTextChar"/>
        </w:rPr>
        <w:t>Глава IV. СВЪРЗАНОСТ С ПРОФЕСИЯТА</w:t>
      </w:r>
    </w:p>
    <w:p w14:paraId="3AF24471" w14:textId="77777777" w:rsidR="00DC222F" w:rsidRDefault="00525E14">
      <w:pPr>
        <w:pStyle w:val="BodyText"/>
        <w:ind w:firstLine="520"/>
        <w:jc w:val="both"/>
      </w:pPr>
      <w:r>
        <w:rPr>
          <w:rStyle w:val="BodyTextChar"/>
        </w:rPr>
        <w:t>Чл.31. Социалният работник защитава моралните норми, професионалния опит и мисията на професията и проявява отговорност и активност в дискусиите и критиката, свързани с нея.</w:t>
      </w:r>
    </w:p>
    <w:p w14:paraId="3AF24472" w14:textId="77777777" w:rsidR="00DC222F" w:rsidRDefault="00525E14">
      <w:pPr>
        <w:pStyle w:val="BodyText"/>
        <w:ind w:firstLine="520"/>
        <w:jc w:val="both"/>
      </w:pPr>
      <w:r>
        <w:rPr>
          <w:rStyle w:val="BodyTextChar"/>
        </w:rPr>
        <w:t>Чл.32. Социалният работник съдейства активно за етично поведение, за добра и квалифицирана практика в професията.</w:t>
      </w:r>
    </w:p>
    <w:p w14:paraId="3AF24473" w14:textId="77777777" w:rsidR="00DC222F" w:rsidRDefault="00525E14">
      <w:pPr>
        <w:pStyle w:val="BodyText"/>
        <w:ind w:firstLine="520"/>
        <w:jc w:val="both"/>
      </w:pPr>
      <w:r>
        <w:rPr>
          <w:rStyle w:val="BodyTextChar"/>
        </w:rPr>
        <w:t>чл.ЗЗ. Социалният работник съдейства за усъвършенстването и ефективността на знанията и уменията, свързани с практиката на професията.</w:t>
      </w:r>
    </w:p>
    <w:p w14:paraId="3AF24474" w14:textId="77777777" w:rsidR="00DC222F" w:rsidRDefault="00525E14">
      <w:pPr>
        <w:pStyle w:val="BodyText"/>
        <w:spacing w:after="320"/>
        <w:ind w:firstLine="520"/>
        <w:jc w:val="both"/>
        <w:sectPr w:rsidR="00DC222F">
          <w:footerReference w:type="even" r:id="rId18"/>
          <w:footerReference w:type="default" r:id="rId19"/>
          <w:footerReference w:type="first" r:id="rId20"/>
          <w:pgSz w:w="8400" w:h="11900"/>
          <w:pgMar w:top="364" w:right="705" w:bottom="818" w:left="735" w:header="0" w:footer="3" w:gutter="0"/>
          <w:cols w:space="720"/>
          <w:noEndnote/>
          <w:titlePg/>
          <w:docGrid w:linePitch="360"/>
        </w:sectPr>
      </w:pPr>
      <w:r>
        <w:rPr>
          <w:rStyle w:val="BodyTextChar"/>
        </w:rPr>
        <w:t>чл.34. Социален работник, който се занимава с научни изследвания, съобразява научната си дейност с основните</w:t>
      </w:r>
    </w:p>
    <w:p w14:paraId="3AF24476" w14:textId="2B4D2112" w:rsidR="00DC222F" w:rsidRDefault="00456DD3">
      <w:pPr>
        <w:pStyle w:val="BodyText"/>
        <w:spacing w:line="310" w:lineRule="auto"/>
        <w:ind w:firstLine="0"/>
        <w:jc w:val="both"/>
      </w:pPr>
      <w:r w:rsidRPr="00456DD3">
        <w:rPr>
          <w:rStyle w:val="Other"/>
          <w:noProof/>
        </w:rPr>
        <w:lastRenderedPageBreak/>
        <w:drawing>
          <wp:inline distT="0" distB="0" distL="0" distR="0" wp14:anchorId="71966B12" wp14:editId="69565E24">
            <wp:extent cx="4429125" cy="610870"/>
            <wp:effectExtent l="0" t="0" r="0" b="0"/>
            <wp:docPr id="57448655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610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BodyTextChar"/>
        </w:rPr>
        <w:t>етични принципи, утвърдени в националните и международни конвенции за поведение в изследователската работа.</w:t>
      </w:r>
    </w:p>
    <w:p w14:paraId="3AF24477" w14:textId="77777777" w:rsidR="00DC222F" w:rsidRDefault="00525E14">
      <w:pPr>
        <w:pStyle w:val="BodyText"/>
        <w:spacing w:line="310" w:lineRule="auto"/>
        <w:ind w:firstLine="540"/>
        <w:jc w:val="both"/>
      </w:pPr>
      <w:r>
        <w:rPr>
          <w:rStyle w:val="BodyTextChar"/>
        </w:rPr>
        <w:t>Чл.35. Социалният работник съдейства на медиите за информиране по проблемите в социалната сфера, когато е упълномощен за това,като се съобразява с етичните принципи на професията и следи и изисква точно представяне на фактите.</w:t>
      </w:r>
    </w:p>
    <w:p w14:paraId="3AF24478" w14:textId="77777777" w:rsidR="00DC222F" w:rsidRDefault="00525E14">
      <w:pPr>
        <w:pStyle w:val="BodyText"/>
        <w:spacing w:line="310" w:lineRule="auto"/>
        <w:ind w:firstLine="540"/>
        <w:jc w:val="both"/>
      </w:pPr>
      <w:r>
        <w:rPr>
          <w:rStyle w:val="BodyTextChar"/>
        </w:rPr>
        <w:t>Чл.36. Социалният</w:t>
      </w:r>
      <w:r>
        <w:rPr>
          <w:rStyle w:val="BodyTextChar"/>
          <w:color w:val="534148"/>
        </w:rPr>
        <w:t xml:space="preserve">г </w:t>
      </w:r>
      <w:r>
        <w:rPr>
          <w:rStyle w:val="BodyTextChar"/>
        </w:rPr>
        <w:t>работник</w:t>
      </w:r>
      <w:r>
        <w:rPr>
          <w:rStyle w:val="BodyTextChar"/>
          <w:color w:val="534148"/>
        </w:rPr>
        <w:t xml:space="preserve">к </w:t>
      </w:r>
      <w:r>
        <w:rPr>
          <w:rStyle w:val="BodyTextChar"/>
        </w:rPr>
        <w:t>се</w:t>
      </w:r>
      <w:r>
        <w:rPr>
          <w:rStyle w:val="BodyTextChar"/>
          <w:color w:val="534148"/>
        </w:rPr>
        <w:t xml:space="preserve">е </w:t>
      </w:r>
      <w:r>
        <w:rPr>
          <w:rStyle w:val="BodyTextChar"/>
        </w:rPr>
        <w:t>стреми</w:t>
      </w:r>
      <w:r>
        <w:rPr>
          <w:rStyle w:val="BodyTextChar"/>
          <w:color w:val="534148"/>
        </w:rPr>
        <w:t xml:space="preserve">и </w:t>
      </w:r>
      <w:r>
        <w:rPr>
          <w:rStyle w:val="BodyTextChar"/>
        </w:rPr>
        <w:t>да разшири избора и благоприятните възможности на всички хора и особено на поставените в неблагоприятно положение групи и лица.</w:t>
      </w:r>
    </w:p>
    <w:p w14:paraId="3AF24479" w14:textId="77777777" w:rsidR="00DC222F" w:rsidRDefault="00525E14">
      <w:pPr>
        <w:pStyle w:val="BodyText"/>
        <w:spacing w:line="310" w:lineRule="auto"/>
        <w:ind w:firstLine="540"/>
        <w:jc w:val="both"/>
      </w:pPr>
      <w:r>
        <w:rPr>
          <w:rStyle w:val="BodyTextChar"/>
        </w:rPr>
        <w:t>Чл.37. Социалният</w:t>
      </w:r>
      <w:r>
        <w:rPr>
          <w:rStyle w:val="BodyTextChar"/>
          <w:color w:val="534148"/>
        </w:rPr>
        <w:t xml:space="preserve">г </w:t>
      </w:r>
      <w:r>
        <w:rPr>
          <w:rStyle w:val="BodyTextChar"/>
        </w:rPr>
        <w:t>работник</w:t>
      </w:r>
      <w:r>
        <w:rPr>
          <w:rStyle w:val="BodyTextChar"/>
          <w:color w:val="534148"/>
        </w:rPr>
        <w:t xml:space="preserve">к </w:t>
      </w:r>
      <w:r>
        <w:rPr>
          <w:rStyle w:val="BodyTextChar"/>
        </w:rPr>
        <w:t>защитава</w:t>
      </w:r>
      <w:r>
        <w:rPr>
          <w:rStyle w:val="BodyTextChar"/>
          <w:color w:val="534148"/>
        </w:rPr>
        <w:t xml:space="preserve">а </w:t>
      </w:r>
      <w:r>
        <w:rPr>
          <w:rStyle w:val="BodyTextChar"/>
        </w:rPr>
        <w:t>и участва в промените в политиката и законодателството, които целят подобряване на обществените отношения и реализиране на социалната справедливост.</w:t>
      </w:r>
    </w:p>
    <w:p w14:paraId="3AF2447A" w14:textId="4F589BE8" w:rsidR="00DC222F" w:rsidRDefault="00525E14">
      <w:pPr>
        <w:pStyle w:val="BodyText"/>
        <w:spacing w:line="310" w:lineRule="auto"/>
        <w:ind w:firstLine="540"/>
        <w:jc w:val="both"/>
        <w:sectPr w:rsidR="00DC222F">
          <w:footerReference w:type="even" r:id="rId21"/>
          <w:footerReference w:type="default" r:id="rId22"/>
          <w:pgSz w:w="8400" w:h="11900"/>
          <w:pgMar w:top="578" w:right="451" w:bottom="578" w:left="974" w:header="150" w:footer="3" w:gutter="0"/>
          <w:cols w:space="720"/>
          <w:noEndnote/>
          <w:docGrid w:linePitch="360"/>
        </w:sectPr>
      </w:pPr>
      <w:r>
        <w:rPr>
          <w:rStyle w:val="BodyTextChar"/>
        </w:rPr>
        <w:t>чл.38. Социалният</w:t>
      </w:r>
      <w:r>
        <w:rPr>
          <w:rStyle w:val="BodyTextChar"/>
          <w:color w:val="534148"/>
        </w:rPr>
        <w:t xml:space="preserve">г </w:t>
      </w:r>
      <w:r>
        <w:rPr>
          <w:rStyle w:val="BodyTextChar"/>
        </w:rPr>
        <w:t>работник</w:t>
      </w:r>
      <w:r>
        <w:rPr>
          <w:rStyle w:val="BodyTextChar"/>
          <w:color w:val="534148"/>
        </w:rPr>
        <w:t xml:space="preserve">к </w:t>
      </w:r>
      <w:r>
        <w:rPr>
          <w:rStyle w:val="BodyTextChar"/>
        </w:rPr>
        <w:t>насърчава</w:t>
      </w:r>
      <w:r w:rsidR="0006512F">
        <w:rPr>
          <w:rStyle w:val="BodyTextChar"/>
        </w:rPr>
        <w:t xml:space="preserve"> </w:t>
      </w:r>
      <w:r>
        <w:rPr>
          <w:rStyle w:val="BodyTextChar"/>
        </w:rPr>
        <w:t>обществената</w:t>
      </w:r>
      <w:r>
        <w:rPr>
          <w:rStyle w:val="BodyTextChar"/>
          <w:color w:val="534148"/>
        </w:rPr>
        <w:t xml:space="preserve">ата </w:t>
      </w:r>
      <w:r>
        <w:rPr>
          <w:rStyle w:val="BodyTextChar"/>
        </w:rPr>
        <w:t>инициатива и информираното включване на обществото в изграждането на социалната политика и институциите, свързани с нея.</w:t>
      </w:r>
    </w:p>
    <w:p w14:paraId="4339A664" w14:textId="77777777" w:rsidR="0006512F" w:rsidRPr="0006512F" w:rsidRDefault="0006512F" w:rsidP="0006512F">
      <w:pPr>
        <w:spacing w:after="440"/>
        <w:rPr>
          <w:rFonts w:ascii="Consolas" w:eastAsia="Consolas" w:hAnsi="Consolas" w:cs="Consolas"/>
          <w:color w:val="auto"/>
          <w:sz w:val="40"/>
          <w:szCs w:val="40"/>
        </w:rPr>
      </w:pPr>
      <w:r w:rsidRPr="0006512F">
        <w:rPr>
          <w:rFonts w:ascii="Segoe UI" w:eastAsia="Segoe UI" w:hAnsi="Segoe UI" w:cs="Segoe UI"/>
          <w:color w:val="534148"/>
          <w:w w:val="70"/>
          <w:sz w:val="40"/>
          <w:szCs w:val="40"/>
        </w:rPr>
        <w:lastRenderedPageBreak/>
        <w:t>Българска Асоциация на Социалните Работници</w:t>
      </w:r>
    </w:p>
    <w:p w14:paraId="3AF2447C" w14:textId="77777777" w:rsidR="00DC222F" w:rsidRDefault="00525E14">
      <w:pPr>
        <w:jc w:val="center"/>
        <w:rPr>
          <w:sz w:val="2"/>
          <w:szCs w:val="2"/>
        </w:rPr>
      </w:pPr>
      <w:r>
        <w:rPr>
          <w:noProof/>
        </w:rPr>
        <w:drawing>
          <wp:inline distT="0" distB="0" distL="0" distR="0" wp14:anchorId="3AF24481" wp14:editId="3AF24482">
            <wp:extent cx="3157855" cy="694690"/>
            <wp:effectExtent l="0" t="0" r="0" b="0"/>
            <wp:docPr id="26" name="Picut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23"/>
                    <a:stretch/>
                  </pic:blipFill>
                  <pic:spPr>
                    <a:xfrm>
                      <a:off x="0" y="0"/>
                      <a:ext cx="3157855" cy="694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2447D" w14:textId="77777777" w:rsidR="00DC222F" w:rsidRDefault="00DC222F">
      <w:pPr>
        <w:spacing w:after="199" w:line="1" w:lineRule="exact"/>
      </w:pPr>
    </w:p>
    <w:p w14:paraId="3AF2447E" w14:textId="77777777" w:rsidR="00DC222F" w:rsidRDefault="00525E14">
      <w:pPr>
        <w:jc w:val="center"/>
        <w:rPr>
          <w:sz w:val="2"/>
          <w:szCs w:val="2"/>
        </w:rPr>
      </w:pPr>
      <w:r>
        <w:rPr>
          <w:noProof/>
        </w:rPr>
        <w:drawing>
          <wp:inline distT="0" distB="0" distL="0" distR="0" wp14:anchorId="3AF24483" wp14:editId="3AF24484">
            <wp:extent cx="3810000" cy="3877310"/>
            <wp:effectExtent l="0" t="0" r="0" b="0"/>
            <wp:docPr id="27" name="Picut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24"/>
                    <a:stretch/>
                  </pic:blipFill>
                  <pic:spPr>
                    <a:xfrm>
                      <a:off x="0" y="0"/>
                      <a:ext cx="3810000" cy="387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C222F">
      <w:footerReference w:type="even" r:id="rId25"/>
      <w:footerReference w:type="default" r:id="rId26"/>
      <w:pgSz w:w="8400" w:h="11900"/>
      <w:pgMar w:top="527" w:right="430" w:bottom="527" w:left="923" w:header="99" w:footer="99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57BF1" w14:textId="77777777" w:rsidR="00525E14" w:rsidRDefault="00525E14">
      <w:r>
        <w:separator/>
      </w:r>
    </w:p>
  </w:endnote>
  <w:endnote w:type="continuationSeparator" w:id="0">
    <w:p w14:paraId="5E0C2C8D" w14:textId="77777777" w:rsidR="00525E14" w:rsidRDefault="00525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24487" w14:textId="77777777" w:rsidR="00DC222F" w:rsidRDefault="00525E14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2" behindDoc="1" locked="0" layoutInCell="1" allowOverlap="1" wp14:anchorId="3AF24496" wp14:editId="3AF24497">
              <wp:simplePos x="0" y="0"/>
              <wp:positionH relativeFrom="page">
                <wp:posOffset>2987040</wp:posOffset>
              </wp:positionH>
              <wp:positionV relativeFrom="page">
                <wp:posOffset>7378065</wp:posOffset>
              </wp:positionV>
              <wp:extent cx="91440" cy="60960"/>
              <wp:effectExtent l="0" t="0" r="0" b="0"/>
              <wp:wrapNone/>
              <wp:docPr id="4" name="Shap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" cy="609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AF244AF" w14:textId="77777777" w:rsidR="00DC222F" w:rsidRDefault="00525E14">
                          <w:pPr>
                            <w:pStyle w:val="Headerorfooter20"/>
                            <w:rPr>
                              <w:sz w:val="15"/>
                              <w:szCs w:val="15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Headerorfooter2"/>
                              <w:rFonts w:ascii="Consolas" w:eastAsia="Consolas" w:hAnsi="Consolas" w:cs="Consolas"/>
                              <w:sz w:val="15"/>
                              <w:szCs w:val="15"/>
                            </w:rPr>
                            <w:t>#</w:t>
                          </w:r>
                          <w:r>
                            <w:rPr>
                              <w:rStyle w:val="Headerorfooter2"/>
                              <w:rFonts w:ascii="Consolas" w:eastAsia="Consolas" w:hAnsi="Consolas" w:cs="Consolas"/>
                              <w:sz w:val="15"/>
                              <w:szCs w:val="15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F24496" id="_x0000_t202" coordsize="21600,21600" o:spt="202" path="m,l,21600r21600,l21600,xe">
              <v:stroke joinstyle="miter"/>
              <v:path gradientshapeok="t" o:connecttype="rect"/>
            </v:shapetype>
            <v:shape id="Shape 4" o:spid="_x0000_s1026" type="#_x0000_t202" style="position:absolute;margin-left:235.2pt;margin-top:580.95pt;width:7.2pt;height:4.8pt;z-index:-44040178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" filled="f" stroked="f">
              <v:textbox style="mso-fit-shape-to-text:t" inset="0,0,0,0">
                <w:txbxContent>
                  <w:p w14:paraId="3AF244AF" w14:textId="77777777" w:rsidR="00DC222F" w:rsidRDefault="00525E14">
                    <w:pPr>
                      <w:pStyle w:val="Headerorfooter20"/>
                      <w:rPr>
                        <w:sz w:val="15"/>
                        <w:szCs w:val="15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Headerorfooter2"/>
                        <w:rFonts w:ascii="Consolas" w:eastAsia="Consolas" w:hAnsi="Consolas" w:cs="Consolas"/>
                        <w:sz w:val="15"/>
                        <w:szCs w:val="15"/>
                      </w:rPr>
                      <w:t>#</w:t>
                    </w:r>
                    <w:r>
                      <w:rPr>
                        <w:rStyle w:val="Headerorfooter2"/>
                        <w:rFonts w:ascii="Consolas" w:eastAsia="Consolas" w:hAnsi="Consolas" w:cs="Consolas"/>
                        <w:sz w:val="15"/>
                        <w:szCs w:val="1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24488" w14:textId="77777777" w:rsidR="00DC222F" w:rsidRDefault="00525E14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3AF24498" wp14:editId="3AF24499">
              <wp:simplePos x="0" y="0"/>
              <wp:positionH relativeFrom="page">
                <wp:posOffset>2987040</wp:posOffset>
              </wp:positionH>
              <wp:positionV relativeFrom="page">
                <wp:posOffset>7378065</wp:posOffset>
              </wp:positionV>
              <wp:extent cx="91440" cy="60960"/>
              <wp:effectExtent l="0" t="0" r="0" b="0"/>
              <wp:wrapNone/>
              <wp:docPr id="2" name="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" cy="609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AF244AE" w14:textId="77777777" w:rsidR="00DC222F" w:rsidRDefault="00525E14">
                          <w:pPr>
                            <w:pStyle w:val="Headerorfooter20"/>
                            <w:rPr>
                              <w:sz w:val="15"/>
                              <w:szCs w:val="15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Headerorfooter2"/>
                              <w:rFonts w:ascii="Consolas" w:eastAsia="Consolas" w:hAnsi="Consolas" w:cs="Consolas"/>
                              <w:sz w:val="15"/>
                              <w:szCs w:val="15"/>
                            </w:rPr>
                            <w:t>#</w:t>
                          </w:r>
                          <w:r>
                            <w:rPr>
                              <w:rStyle w:val="Headerorfooter2"/>
                              <w:rFonts w:ascii="Consolas" w:eastAsia="Consolas" w:hAnsi="Consolas" w:cs="Consolas"/>
                              <w:sz w:val="15"/>
                              <w:szCs w:val="15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F24498" id="_x0000_t202" coordsize="21600,21600" o:spt="202" path="m,l,21600r21600,l21600,xe">
              <v:stroke joinstyle="miter"/>
              <v:path gradientshapeok="t" o:connecttype="rect"/>
            </v:shapetype>
            <v:shape id="Shape 2" o:spid="_x0000_s1027" type="#_x0000_t202" style="position:absolute;margin-left:235.2pt;margin-top:580.95pt;width:7.2pt;height:4.8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" filled="f" stroked="f">
              <v:textbox style="mso-fit-shape-to-text:t" inset="0,0,0,0">
                <w:txbxContent>
                  <w:p w14:paraId="3AF244AE" w14:textId="77777777" w:rsidR="00DC222F" w:rsidRDefault="00525E14">
                    <w:pPr>
                      <w:pStyle w:val="Headerorfooter20"/>
                      <w:rPr>
                        <w:sz w:val="15"/>
                        <w:szCs w:val="15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Headerorfooter2"/>
                        <w:rFonts w:ascii="Consolas" w:eastAsia="Consolas" w:hAnsi="Consolas" w:cs="Consolas"/>
                        <w:sz w:val="15"/>
                        <w:szCs w:val="15"/>
                      </w:rPr>
                      <w:t>#</w:t>
                    </w:r>
                    <w:r>
                      <w:rPr>
                        <w:rStyle w:val="Headerorfooter2"/>
                        <w:rFonts w:ascii="Consolas" w:eastAsia="Consolas" w:hAnsi="Consolas" w:cs="Consolas"/>
                        <w:sz w:val="15"/>
                        <w:szCs w:val="1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24489" w14:textId="77777777" w:rsidR="00DC222F" w:rsidRDefault="00DC222F">
    <w:pPr>
      <w:spacing w:line="1" w:lineRule="exac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2448A" w14:textId="77777777" w:rsidR="00DC222F" w:rsidRDefault="00525E14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3AF2449A" wp14:editId="3AF2449B">
              <wp:simplePos x="0" y="0"/>
              <wp:positionH relativeFrom="page">
                <wp:posOffset>2987040</wp:posOffset>
              </wp:positionH>
              <wp:positionV relativeFrom="page">
                <wp:posOffset>7378065</wp:posOffset>
              </wp:positionV>
              <wp:extent cx="91440" cy="60960"/>
              <wp:effectExtent l="0" t="0" r="0" b="0"/>
              <wp:wrapNone/>
              <wp:docPr id="6" name="Shap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" cy="609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AF244B0" w14:textId="77777777" w:rsidR="00DC222F" w:rsidRDefault="00525E14">
                          <w:pPr>
                            <w:pStyle w:val="Headerorfooter20"/>
                            <w:rPr>
                              <w:sz w:val="15"/>
                              <w:szCs w:val="15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Headerorfooter2"/>
                              <w:rFonts w:ascii="Consolas" w:eastAsia="Consolas" w:hAnsi="Consolas" w:cs="Consolas"/>
                              <w:sz w:val="15"/>
                              <w:szCs w:val="15"/>
                            </w:rPr>
                            <w:t>#</w:t>
                          </w:r>
                          <w:r>
                            <w:rPr>
                              <w:rStyle w:val="Headerorfooter2"/>
                              <w:rFonts w:ascii="Consolas" w:eastAsia="Consolas" w:hAnsi="Consolas" w:cs="Consolas"/>
                              <w:sz w:val="15"/>
                              <w:szCs w:val="15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F2449A" id="_x0000_t202" coordsize="21600,21600" o:spt="202" path="m,l,21600r21600,l21600,xe">
              <v:stroke joinstyle="miter"/>
              <v:path gradientshapeok="t" o:connecttype="rect"/>
            </v:shapetype>
            <v:shape id="Shape 6" o:spid="_x0000_s1028" type="#_x0000_t202" style="position:absolute;margin-left:235.2pt;margin-top:580.95pt;width:7.2pt;height:4.8pt;z-index:-25165772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" filled="f" stroked="f">
              <v:textbox style="mso-fit-shape-to-text:t" inset="0,0,0,0">
                <w:txbxContent>
                  <w:p w14:paraId="3AF244B0" w14:textId="77777777" w:rsidR="00DC222F" w:rsidRDefault="00525E14">
                    <w:pPr>
                      <w:pStyle w:val="Headerorfooter20"/>
                      <w:rPr>
                        <w:sz w:val="15"/>
                        <w:szCs w:val="15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Headerorfooter2"/>
                        <w:rFonts w:ascii="Consolas" w:eastAsia="Consolas" w:hAnsi="Consolas" w:cs="Consolas"/>
                        <w:sz w:val="15"/>
                        <w:szCs w:val="15"/>
                      </w:rPr>
                      <w:t>#</w:t>
                    </w:r>
                    <w:r>
                      <w:rPr>
                        <w:rStyle w:val="Headerorfooter2"/>
                        <w:rFonts w:ascii="Consolas" w:eastAsia="Consolas" w:hAnsi="Consolas" w:cs="Consolas"/>
                        <w:sz w:val="15"/>
                        <w:szCs w:val="1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2448B" w14:textId="77777777" w:rsidR="00DC222F" w:rsidRDefault="00525E14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8" behindDoc="1" locked="0" layoutInCell="1" allowOverlap="1" wp14:anchorId="3AF2449C" wp14:editId="3AF2449D">
              <wp:simplePos x="0" y="0"/>
              <wp:positionH relativeFrom="page">
                <wp:posOffset>2775585</wp:posOffset>
              </wp:positionH>
              <wp:positionV relativeFrom="page">
                <wp:posOffset>7266305</wp:posOffset>
              </wp:positionV>
              <wp:extent cx="94615" cy="67310"/>
              <wp:effectExtent l="0" t="0" r="0" b="0"/>
              <wp:wrapNone/>
              <wp:docPr id="10" name="Shap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615" cy="673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AF244B2" w14:textId="77777777" w:rsidR="00DC222F" w:rsidRDefault="00525E14">
                          <w:pPr>
                            <w:pStyle w:val="Headerorfooter20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Headerorfooter2"/>
                              <w:rFonts w:ascii="Constantia" w:eastAsia="Constantia" w:hAnsi="Constantia" w:cs="Constantia"/>
                              <w:sz w:val="22"/>
                              <w:szCs w:val="22"/>
                            </w:rPr>
                            <w:t>#</w:t>
                          </w:r>
                          <w:r>
                            <w:rPr>
                              <w:rStyle w:val="Headerorfooter2"/>
                              <w:rFonts w:ascii="Constantia" w:eastAsia="Constantia" w:hAnsi="Constantia" w:cs="Constantia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F2449C" id="_x0000_t202" coordsize="21600,21600" o:spt="202" path="m,l,21600r21600,l21600,xe">
              <v:stroke joinstyle="miter"/>
              <v:path gradientshapeok="t" o:connecttype="rect"/>
            </v:shapetype>
            <v:shape id="Shape 10" o:spid="_x0000_s1029" type="#_x0000_t202" style="position:absolute;margin-left:218.55pt;margin-top:572.15pt;width:7.45pt;height:5.3pt;z-index:-44040178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" filled="f" stroked="f">
              <v:textbox style="mso-fit-shape-to-text:t" inset="0,0,0,0">
                <w:txbxContent>
                  <w:p w14:paraId="3AF244B2" w14:textId="77777777" w:rsidR="00DC222F" w:rsidRDefault="00525E14">
                    <w:pPr>
                      <w:pStyle w:val="Headerorfooter20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Headerorfooter2"/>
                        <w:rFonts w:ascii="Constantia" w:eastAsia="Constantia" w:hAnsi="Constantia" w:cs="Constantia"/>
                        <w:sz w:val="22"/>
                        <w:szCs w:val="22"/>
                      </w:rPr>
                      <w:t>#</w:t>
                    </w:r>
                    <w:r>
                      <w:rPr>
                        <w:rStyle w:val="Headerorfooter2"/>
                        <w:rFonts w:ascii="Constantia" w:eastAsia="Constantia" w:hAnsi="Constantia" w:cs="Constantia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2448C" w14:textId="77777777" w:rsidR="00DC222F" w:rsidRDefault="00525E14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6" behindDoc="1" locked="0" layoutInCell="1" allowOverlap="1" wp14:anchorId="3AF2449E" wp14:editId="3AF2449F">
              <wp:simplePos x="0" y="0"/>
              <wp:positionH relativeFrom="page">
                <wp:posOffset>2775585</wp:posOffset>
              </wp:positionH>
              <wp:positionV relativeFrom="page">
                <wp:posOffset>7266305</wp:posOffset>
              </wp:positionV>
              <wp:extent cx="94615" cy="67310"/>
              <wp:effectExtent l="0" t="0" r="0" b="0"/>
              <wp:wrapNone/>
              <wp:docPr id="8" name="Shap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615" cy="673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AF244B1" w14:textId="77777777" w:rsidR="00DC222F" w:rsidRDefault="00525E14">
                          <w:pPr>
                            <w:pStyle w:val="Headerorfooter20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Headerorfooter2"/>
                              <w:rFonts w:ascii="Constantia" w:eastAsia="Constantia" w:hAnsi="Constantia" w:cs="Constantia"/>
                              <w:sz w:val="22"/>
                              <w:szCs w:val="22"/>
                            </w:rPr>
                            <w:t>#</w:t>
                          </w:r>
                          <w:r>
                            <w:rPr>
                              <w:rStyle w:val="Headerorfooter2"/>
                              <w:rFonts w:ascii="Constantia" w:eastAsia="Constantia" w:hAnsi="Constantia" w:cs="Constantia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F2449E" id="_x0000_t202" coordsize="21600,21600" o:spt="202" path="m,l,21600r21600,l21600,xe">
              <v:stroke joinstyle="miter"/>
              <v:path gradientshapeok="t" o:connecttype="rect"/>
            </v:shapetype>
            <v:shape id="Shape 8" o:spid="_x0000_s1030" type="#_x0000_t202" style="position:absolute;margin-left:218.55pt;margin-top:572.15pt;width:7.45pt;height:5.3pt;z-index:-44040178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" filled="f" stroked="f">
              <v:textbox style="mso-fit-shape-to-text:t" inset="0,0,0,0">
                <w:txbxContent>
                  <w:p w14:paraId="3AF244B1" w14:textId="77777777" w:rsidR="00DC222F" w:rsidRDefault="00525E14">
                    <w:pPr>
                      <w:pStyle w:val="Headerorfooter20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Headerorfooter2"/>
                        <w:rFonts w:ascii="Constantia" w:eastAsia="Constantia" w:hAnsi="Constantia" w:cs="Constantia"/>
                        <w:sz w:val="22"/>
                        <w:szCs w:val="22"/>
                      </w:rPr>
                      <w:t>#</w:t>
                    </w:r>
                    <w:r>
                      <w:rPr>
                        <w:rStyle w:val="Headerorfooter2"/>
                        <w:rFonts w:ascii="Constantia" w:eastAsia="Constantia" w:hAnsi="Constantia" w:cs="Constantia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2448D" w14:textId="77777777" w:rsidR="00DC222F" w:rsidRDefault="00525E14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02" behindDoc="1" locked="0" layoutInCell="1" allowOverlap="1" wp14:anchorId="3AF244A0" wp14:editId="3AF244A1">
              <wp:simplePos x="0" y="0"/>
              <wp:positionH relativeFrom="page">
                <wp:posOffset>2987040</wp:posOffset>
              </wp:positionH>
              <wp:positionV relativeFrom="page">
                <wp:posOffset>7378065</wp:posOffset>
              </wp:positionV>
              <wp:extent cx="91440" cy="60960"/>
              <wp:effectExtent l="0" t="0" r="0" b="0"/>
              <wp:wrapNone/>
              <wp:docPr id="14" name="Shap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" cy="609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AF244B4" w14:textId="77777777" w:rsidR="00DC222F" w:rsidRDefault="00525E14">
                          <w:pPr>
                            <w:pStyle w:val="Headerorfooter20"/>
                            <w:rPr>
                              <w:sz w:val="15"/>
                              <w:szCs w:val="15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Headerorfooter2"/>
                              <w:rFonts w:ascii="Consolas" w:eastAsia="Consolas" w:hAnsi="Consolas" w:cs="Consolas"/>
                              <w:sz w:val="15"/>
                              <w:szCs w:val="15"/>
                            </w:rPr>
                            <w:t>#</w:t>
                          </w:r>
                          <w:r>
                            <w:rPr>
                              <w:rStyle w:val="Headerorfooter2"/>
                              <w:rFonts w:ascii="Consolas" w:eastAsia="Consolas" w:hAnsi="Consolas" w:cs="Consolas"/>
                              <w:sz w:val="15"/>
                              <w:szCs w:val="15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F244A0" id="_x0000_t202" coordsize="21600,21600" o:spt="202" path="m,l,21600r21600,l21600,xe">
              <v:stroke joinstyle="miter"/>
              <v:path gradientshapeok="t" o:connecttype="rect"/>
            </v:shapetype>
            <v:shape id="Shape 14" o:spid="_x0000_s1031" type="#_x0000_t202" style="position:absolute;margin-left:235.2pt;margin-top:580.95pt;width:7.2pt;height:4.8pt;z-index:-44040177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" filled="f" stroked="f">
              <v:textbox style="mso-fit-shape-to-text:t" inset="0,0,0,0">
                <w:txbxContent>
                  <w:p w14:paraId="3AF244B4" w14:textId="77777777" w:rsidR="00DC222F" w:rsidRDefault="00525E14">
                    <w:pPr>
                      <w:pStyle w:val="Headerorfooter20"/>
                      <w:rPr>
                        <w:sz w:val="15"/>
                        <w:szCs w:val="15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Headerorfooter2"/>
                        <w:rFonts w:ascii="Consolas" w:eastAsia="Consolas" w:hAnsi="Consolas" w:cs="Consolas"/>
                        <w:sz w:val="15"/>
                        <w:szCs w:val="15"/>
                      </w:rPr>
                      <w:t>#</w:t>
                    </w:r>
                    <w:r>
                      <w:rPr>
                        <w:rStyle w:val="Headerorfooter2"/>
                        <w:rFonts w:ascii="Consolas" w:eastAsia="Consolas" w:hAnsi="Consolas" w:cs="Consolas"/>
                        <w:sz w:val="15"/>
                        <w:szCs w:val="1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2448E" w14:textId="77777777" w:rsidR="00DC222F" w:rsidRDefault="00525E14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00" behindDoc="1" locked="0" layoutInCell="1" allowOverlap="1" wp14:anchorId="3AF244A2" wp14:editId="3AF244A3">
              <wp:simplePos x="0" y="0"/>
              <wp:positionH relativeFrom="page">
                <wp:posOffset>2987040</wp:posOffset>
              </wp:positionH>
              <wp:positionV relativeFrom="page">
                <wp:posOffset>7378065</wp:posOffset>
              </wp:positionV>
              <wp:extent cx="91440" cy="60960"/>
              <wp:effectExtent l="0" t="0" r="0" b="0"/>
              <wp:wrapNone/>
              <wp:docPr id="12" name="Shap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" cy="609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AF244B3" w14:textId="77777777" w:rsidR="00DC222F" w:rsidRDefault="00525E14">
                          <w:pPr>
                            <w:pStyle w:val="Headerorfooter20"/>
                            <w:rPr>
                              <w:sz w:val="15"/>
                              <w:szCs w:val="15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Headerorfooter2"/>
                              <w:rFonts w:ascii="Consolas" w:eastAsia="Consolas" w:hAnsi="Consolas" w:cs="Consolas"/>
                              <w:sz w:val="15"/>
                              <w:szCs w:val="15"/>
                            </w:rPr>
                            <w:t>#</w:t>
                          </w:r>
                          <w:r>
                            <w:rPr>
                              <w:rStyle w:val="Headerorfooter2"/>
                              <w:rFonts w:ascii="Consolas" w:eastAsia="Consolas" w:hAnsi="Consolas" w:cs="Consolas"/>
                              <w:sz w:val="15"/>
                              <w:szCs w:val="15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F244A2" id="_x0000_t202" coordsize="21600,21600" o:spt="202" path="m,l,21600r21600,l21600,xe">
              <v:stroke joinstyle="miter"/>
              <v:path gradientshapeok="t" o:connecttype="rect"/>
            </v:shapetype>
            <v:shape id="Shape 12" o:spid="_x0000_s1032" type="#_x0000_t202" style="position:absolute;margin-left:235.2pt;margin-top:580.95pt;width:7.2pt;height:4.8pt;z-index:-44040178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" filled="f" stroked="f">
              <v:textbox style="mso-fit-shape-to-text:t" inset="0,0,0,0">
                <w:txbxContent>
                  <w:p w14:paraId="3AF244B3" w14:textId="77777777" w:rsidR="00DC222F" w:rsidRDefault="00525E14">
                    <w:pPr>
                      <w:pStyle w:val="Headerorfooter20"/>
                      <w:rPr>
                        <w:sz w:val="15"/>
                        <w:szCs w:val="15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Headerorfooter2"/>
                        <w:rFonts w:ascii="Consolas" w:eastAsia="Consolas" w:hAnsi="Consolas" w:cs="Consolas"/>
                        <w:sz w:val="15"/>
                        <w:szCs w:val="15"/>
                      </w:rPr>
                      <w:t>#</w:t>
                    </w:r>
                    <w:r>
                      <w:rPr>
                        <w:rStyle w:val="Headerorfooter2"/>
                        <w:rFonts w:ascii="Consolas" w:eastAsia="Consolas" w:hAnsi="Consolas" w:cs="Consolas"/>
                        <w:sz w:val="15"/>
                        <w:szCs w:val="1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2448F" w14:textId="77777777" w:rsidR="00DC222F" w:rsidRDefault="00525E14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06" behindDoc="1" locked="0" layoutInCell="1" allowOverlap="1" wp14:anchorId="3AF244A4" wp14:editId="3AF244A5">
              <wp:simplePos x="0" y="0"/>
              <wp:positionH relativeFrom="page">
                <wp:posOffset>2775585</wp:posOffset>
              </wp:positionH>
              <wp:positionV relativeFrom="page">
                <wp:posOffset>7266305</wp:posOffset>
              </wp:positionV>
              <wp:extent cx="94615" cy="67310"/>
              <wp:effectExtent l="0" t="0" r="0" b="0"/>
              <wp:wrapNone/>
              <wp:docPr id="18" name="Shap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615" cy="673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AF244B6" w14:textId="77777777" w:rsidR="00DC222F" w:rsidRDefault="00525E14">
                          <w:pPr>
                            <w:pStyle w:val="Headerorfooter20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Headerorfooter2"/>
                              <w:rFonts w:ascii="Constantia" w:eastAsia="Constantia" w:hAnsi="Constantia" w:cs="Constantia"/>
                              <w:sz w:val="22"/>
                              <w:szCs w:val="22"/>
                            </w:rPr>
                            <w:t>#</w:t>
                          </w:r>
                          <w:r>
                            <w:rPr>
                              <w:rStyle w:val="Headerorfooter2"/>
                              <w:rFonts w:ascii="Constantia" w:eastAsia="Constantia" w:hAnsi="Constantia" w:cs="Constantia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F244A4" id="_x0000_t202" coordsize="21600,21600" o:spt="202" path="m,l,21600r21600,l21600,xe">
              <v:stroke joinstyle="miter"/>
              <v:path gradientshapeok="t" o:connecttype="rect"/>
            </v:shapetype>
            <v:shape id="Shape 18" o:spid="_x0000_s1033" type="#_x0000_t202" style="position:absolute;margin-left:218.55pt;margin-top:572.15pt;width:7.45pt;height:5.3pt;z-index:-44040177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" filled="f" stroked="f">
              <v:textbox style="mso-fit-shape-to-text:t" inset="0,0,0,0">
                <w:txbxContent>
                  <w:p w14:paraId="3AF244B6" w14:textId="77777777" w:rsidR="00DC222F" w:rsidRDefault="00525E14">
                    <w:pPr>
                      <w:pStyle w:val="Headerorfooter20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Headerorfooter2"/>
                        <w:rFonts w:ascii="Constantia" w:eastAsia="Constantia" w:hAnsi="Constantia" w:cs="Constantia"/>
                        <w:sz w:val="22"/>
                        <w:szCs w:val="22"/>
                      </w:rPr>
                      <w:t>#</w:t>
                    </w:r>
                    <w:r>
                      <w:rPr>
                        <w:rStyle w:val="Headerorfooter2"/>
                        <w:rFonts w:ascii="Constantia" w:eastAsia="Constantia" w:hAnsi="Constantia" w:cs="Constantia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24490" w14:textId="77777777" w:rsidR="00DC222F" w:rsidRDefault="00525E14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04" behindDoc="1" locked="0" layoutInCell="1" allowOverlap="1" wp14:anchorId="3AF244A6" wp14:editId="3AF244A7">
              <wp:simplePos x="0" y="0"/>
              <wp:positionH relativeFrom="page">
                <wp:posOffset>2775585</wp:posOffset>
              </wp:positionH>
              <wp:positionV relativeFrom="page">
                <wp:posOffset>7266305</wp:posOffset>
              </wp:positionV>
              <wp:extent cx="94615" cy="67310"/>
              <wp:effectExtent l="0" t="0" r="0" b="0"/>
              <wp:wrapNone/>
              <wp:docPr id="16" name="Shape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615" cy="673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AF244B5" w14:textId="77777777" w:rsidR="00DC222F" w:rsidRDefault="00525E14">
                          <w:pPr>
                            <w:pStyle w:val="Headerorfooter20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Headerorfooter2"/>
                              <w:rFonts w:ascii="Constantia" w:eastAsia="Constantia" w:hAnsi="Constantia" w:cs="Constantia"/>
                              <w:sz w:val="22"/>
                              <w:szCs w:val="22"/>
                            </w:rPr>
                            <w:t>#</w:t>
                          </w:r>
                          <w:r>
                            <w:rPr>
                              <w:rStyle w:val="Headerorfooter2"/>
                              <w:rFonts w:ascii="Constantia" w:eastAsia="Constantia" w:hAnsi="Constantia" w:cs="Constantia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F244A6" id="_x0000_t202" coordsize="21600,21600" o:spt="202" path="m,l,21600r21600,l21600,xe">
              <v:stroke joinstyle="miter"/>
              <v:path gradientshapeok="t" o:connecttype="rect"/>
            </v:shapetype>
            <v:shape id="Shape 16" o:spid="_x0000_s1034" type="#_x0000_t202" style="position:absolute;margin-left:218.55pt;margin-top:572.15pt;width:7.45pt;height:5.3pt;z-index:-44040177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" filled="f" stroked="f">
              <v:textbox style="mso-fit-shape-to-text:t" inset="0,0,0,0">
                <w:txbxContent>
                  <w:p w14:paraId="3AF244B5" w14:textId="77777777" w:rsidR="00DC222F" w:rsidRDefault="00525E14">
                    <w:pPr>
                      <w:pStyle w:val="Headerorfooter20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Headerorfooter2"/>
                        <w:rFonts w:ascii="Constantia" w:eastAsia="Constantia" w:hAnsi="Constantia" w:cs="Constantia"/>
                        <w:sz w:val="22"/>
                        <w:szCs w:val="22"/>
                      </w:rPr>
                      <w:t>#</w:t>
                    </w:r>
                    <w:r>
                      <w:rPr>
                        <w:rStyle w:val="Headerorfooter2"/>
                        <w:rFonts w:ascii="Constantia" w:eastAsia="Constantia" w:hAnsi="Constantia" w:cs="Constantia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24491" w14:textId="77777777" w:rsidR="00DC222F" w:rsidRDefault="00525E14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08" behindDoc="1" locked="0" layoutInCell="1" allowOverlap="1" wp14:anchorId="3AF244A8" wp14:editId="3AF244A9">
              <wp:simplePos x="0" y="0"/>
              <wp:positionH relativeFrom="page">
                <wp:posOffset>2823210</wp:posOffset>
              </wp:positionH>
              <wp:positionV relativeFrom="page">
                <wp:posOffset>7272020</wp:posOffset>
              </wp:positionV>
              <wp:extent cx="100330" cy="76200"/>
              <wp:effectExtent l="0" t="0" r="0" b="0"/>
              <wp:wrapNone/>
              <wp:docPr id="20" name="Shap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330" cy="76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AF244B7" w14:textId="77777777" w:rsidR="00DC222F" w:rsidRDefault="00525E14">
                          <w:pPr>
                            <w:pStyle w:val="Headerorfooter20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rStyle w:val="Headerorfooter2"/>
                              <w:rFonts w:ascii="Constantia" w:eastAsia="Constantia" w:hAnsi="Constantia" w:cs="Constantia"/>
                              <w:sz w:val="22"/>
                              <w:szCs w:val="22"/>
                            </w:rPr>
                            <w:t>ю</w:t>
                          </w:r>
                          <w:r>
                            <w:rPr>
                              <w:rStyle w:val="Headerorfooter2"/>
                              <w:rFonts w:ascii="Constantia" w:eastAsia="Constantia" w:hAnsi="Constantia" w:cs="Constantia"/>
                              <w:color w:val="534148"/>
                              <w:sz w:val="22"/>
                              <w:szCs w:val="22"/>
                            </w:rPr>
                            <w:t>)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F244A8" id="_x0000_t202" coordsize="21600,21600" o:spt="202" path="m,l,21600r21600,l21600,xe">
              <v:stroke joinstyle="miter"/>
              <v:path gradientshapeok="t" o:connecttype="rect"/>
            </v:shapetype>
            <v:shape id="Shape 20" o:spid="_x0000_s1035" type="#_x0000_t202" style="position:absolute;margin-left:222.3pt;margin-top:572.6pt;width:7.9pt;height:6pt;z-index:-44040177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" filled="f" stroked="f">
              <v:textbox style="mso-fit-shape-to-text:t" inset="0,0,0,0">
                <w:txbxContent>
                  <w:p w14:paraId="3AF244B7" w14:textId="77777777" w:rsidR="00DC222F" w:rsidRDefault="00525E14">
                    <w:pPr>
                      <w:pStyle w:val="Headerorfooter20"/>
                      <w:rPr>
                        <w:sz w:val="22"/>
                        <w:szCs w:val="22"/>
                      </w:rPr>
                    </w:pPr>
                    <w:r>
                      <w:rPr>
                        <w:rStyle w:val="Headerorfooter2"/>
                        <w:rFonts w:ascii="Constantia" w:eastAsia="Constantia" w:hAnsi="Constantia" w:cs="Constantia"/>
                        <w:sz w:val="22"/>
                        <w:szCs w:val="22"/>
                      </w:rPr>
                      <w:t>ю</w:t>
                    </w:r>
                    <w:r>
                      <w:rPr>
                        <w:rStyle w:val="Headerorfooter2"/>
                        <w:rFonts w:ascii="Constantia" w:eastAsia="Constantia" w:hAnsi="Constantia" w:cs="Constantia"/>
                        <w:color w:val="534148"/>
                        <w:sz w:val="22"/>
                        <w:szCs w:val="22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24492" w14:textId="77777777" w:rsidR="00DC222F" w:rsidRDefault="00525E14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12" behindDoc="1" locked="0" layoutInCell="1" allowOverlap="1" wp14:anchorId="3AF244AA" wp14:editId="3AF244AB">
              <wp:simplePos x="0" y="0"/>
              <wp:positionH relativeFrom="page">
                <wp:posOffset>2987040</wp:posOffset>
              </wp:positionH>
              <wp:positionV relativeFrom="page">
                <wp:posOffset>7378065</wp:posOffset>
              </wp:positionV>
              <wp:extent cx="91440" cy="60960"/>
              <wp:effectExtent l="0" t="0" r="0" b="0"/>
              <wp:wrapNone/>
              <wp:docPr id="24" name="Shap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" cy="609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AF244B9" w14:textId="77777777" w:rsidR="00DC222F" w:rsidRDefault="00525E14">
                          <w:pPr>
                            <w:pStyle w:val="Headerorfooter20"/>
                            <w:rPr>
                              <w:sz w:val="15"/>
                              <w:szCs w:val="15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Headerorfooter2"/>
                              <w:rFonts w:ascii="Consolas" w:eastAsia="Consolas" w:hAnsi="Consolas" w:cs="Consolas"/>
                              <w:sz w:val="15"/>
                              <w:szCs w:val="15"/>
                            </w:rPr>
                            <w:t>#</w:t>
                          </w:r>
                          <w:r>
                            <w:rPr>
                              <w:rStyle w:val="Headerorfooter2"/>
                              <w:rFonts w:ascii="Consolas" w:eastAsia="Consolas" w:hAnsi="Consolas" w:cs="Consolas"/>
                              <w:sz w:val="15"/>
                              <w:szCs w:val="15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F244AA" id="_x0000_t202" coordsize="21600,21600" o:spt="202" path="m,l,21600r21600,l21600,xe">
              <v:stroke joinstyle="miter"/>
              <v:path gradientshapeok="t" o:connecttype="rect"/>
            </v:shapetype>
            <v:shape id="Shape 24" o:spid="_x0000_s1036" type="#_x0000_t202" style="position:absolute;margin-left:235.2pt;margin-top:580.95pt;width:7.2pt;height:4.8pt;z-index:-44040176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" filled="f" stroked="f">
              <v:textbox style="mso-fit-shape-to-text:t" inset="0,0,0,0">
                <w:txbxContent>
                  <w:p w14:paraId="3AF244B9" w14:textId="77777777" w:rsidR="00DC222F" w:rsidRDefault="00525E14">
                    <w:pPr>
                      <w:pStyle w:val="Headerorfooter20"/>
                      <w:rPr>
                        <w:sz w:val="15"/>
                        <w:szCs w:val="15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Headerorfooter2"/>
                        <w:rFonts w:ascii="Consolas" w:eastAsia="Consolas" w:hAnsi="Consolas" w:cs="Consolas"/>
                        <w:sz w:val="15"/>
                        <w:szCs w:val="15"/>
                      </w:rPr>
                      <w:t>#</w:t>
                    </w:r>
                    <w:r>
                      <w:rPr>
                        <w:rStyle w:val="Headerorfooter2"/>
                        <w:rFonts w:ascii="Consolas" w:eastAsia="Consolas" w:hAnsi="Consolas" w:cs="Consolas"/>
                        <w:sz w:val="15"/>
                        <w:szCs w:val="1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24493" w14:textId="77777777" w:rsidR="00DC222F" w:rsidRDefault="00525E14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10" behindDoc="1" locked="0" layoutInCell="1" allowOverlap="1" wp14:anchorId="3AF244AC" wp14:editId="3AF244AD">
              <wp:simplePos x="0" y="0"/>
              <wp:positionH relativeFrom="page">
                <wp:posOffset>2987040</wp:posOffset>
              </wp:positionH>
              <wp:positionV relativeFrom="page">
                <wp:posOffset>7378065</wp:posOffset>
              </wp:positionV>
              <wp:extent cx="91440" cy="60960"/>
              <wp:effectExtent l="0" t="0" r="0" b="0"/>
              <wp:wrapNone/>
              <wp:docPr id="22" name="Shape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" cy="609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AF244B8" w14:textId="77777777" w:rsidR="00DC222F" w:rsidRDefault="00525E14">
                          <w:pPr>
                            <w:pStyle w:val="Headerorfooter20"/>
                            <w:rPr>
                              <w:sz w:val="15"/>
                              <w:szCs w:val="15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Headerorfooter2"/>
                              <w:rFonts w:ascii="Consolas" w:eastAsia="Consolas" w:hAnsi="Consolas" w:cs="Consolas"/>
                              <w:sz w:val="15"/>
                              <w:szCs w:val="15"/>
                            </w:rPr>
                            <w:t>#</w:t>
                          </w:r>
                          <w:r>
                            <w:rPr>
                              <w:rStyle w:val="Headerorfooter2"/>
                              <w:rFonts w:ascii="Consolas" w:eastAsia="Consolas" w:hAnsi="Consolas" w:cs="Consolas"/>
                              <w:sz w:val="15"/>
                              <w:szCs w:val="15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F244AC" id="_x0000_t202" coordsize="21600,21600" o:spt="202" path="m,l,21600r21600,l21600,xe">
              <v:stroke joinstyle="miter"/>
              <v:path gradientshapeok="t" o:connecttype="rect"/>
            </v:shapetype>
            <v:shape id="Shape 22" o:spid="_x0000_s1037" type="#_x0000_t202" style="position:absolute;margin-left:235.2pt;margin-top:580.95pt;width:7.2pt;height:4.8pt;z-index:-44040177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" filled="f" stroked="f">
              <v:textbox style="mso-fit-shape-to-text:t" inset="0,0,0,0">
                <w:txbxContent>
                  <w:p w14:paraId="3AF244B8" w14:textId="77777777" w:rsidR="00DC222F" w:rsidRDefault="00525E14">
                    <w:pPr>
                      <w:pStyle w:val="Headerorfooter20"/>
                      <w:rPr>
                        <w:sz w:val="15"/>
                        <w:szCs w:val="15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Headerorfooter2"/>
                        <w:rFonts w:ascii="Consolas" w:eastAsia="Consolas" w:hAnsi="Consolas" w:cs="Consolas"/>
                        <w:sz w:val="15"/>
                        <w:szCs w:val="15"/>
                      </w:rPr>
                      <w:t>#</w:t>
                    </w:r>
                    <w:r>
                      <w:rPr>
                        <w:rStyle w:val="Headerorfooter2"/>
                        <w:rFonts w:ascii="Consolas" w:eastAsia="Consolas" w:hAnsi="Consolas" w:cs="Consolas"/>
                        <w:sz w:val="15"/>
                        <w:szCs w:val="1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24494" w14:textId="77777777" w:rsidR="00DC222F" w:rsidRDefault="00DC222F"/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24495" w14:textId="77777777" w:rsidR="00DC222F" w:rsidRDefault="00DC222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12567" w14:textId="77777777" w:rsidR="00525E14" w:rsidRDefault="00525E14"/>
  </w:footnote>
  <w:footnote w:type="continuationSeparator" w:id="0">
    <w:p w14:paraId="0F8E9682" w14:textId="77777777" w:rsidR="00525E14" w:rsidRDefault="00525E1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BC76A0"/>
    <w:multiLevelType w:val="multilevel"/>
    <w:tmpl w:val="71E60902"/>
    <w:lvl w:ilvl="0">
      <w:start w:val="1"/>
      <w:numFmt w:val="bullet"/>
      <w:lvlText w:val="•"/>
      <w:lvlJc w:val="left"/>
      <w:rPr>
        <w:rFonts w:ascii="Consolas" w:eastAsia="Consolas" w:hAnsi="Consolas" w:cs="Consola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bg-BG" w:eastAsia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B2A3D67"/>
    <w:multiLevelType w:val="multilevel"/>
    <w:tmpl w:val="C5B0996C"/>
    <w:lvl w:ilvl="0">
      <w:start w:val="1"/>
      <w:numFmt w:val="bullet"/>
      <w:lvlText w:val="•"/>
      <w:lvlJc w:val="left"/>
      <w:rPr>
        <w:rFonts w:ascii="Consolas" w:eastAsia="Consolas" w:hAnsi="Consolas" w:cs="Consola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bg-BG" w:eastAsia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68687447">
    <w:abstractNumId w:val="1"/>
  </w:num>
  <w:num w:numId="2" w16cid:durableId="801266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22F"/>
    <w:rsid w:val="00002AE5"/>
    <w:rsid w:val="0006512F"/>
    <w:rsid w:val="000869A1"/>
    <w:rsid w:val="0009604A"/>
    <w:rsid w:val="001142EB"/>
    <w:rsid w:val="00164222"/>
    <w:rsid w:val="001731FB"/>
    <w:rsid w:val="00184618"/>
    <w:rsid w:val="001934ED"/>
    <w:rsid w:val="00224CED"/>
    <w:rsid w:val="00227990"/>
    <w:rsid w:val="00227D66"/>
    <w:rsid w:val="0029610F"/>
    <w:rsid w:val="00314E6E"/>
    <w:rsid w:val="004327DB"/>
    <w:rsid w:val="00456DD3"/>
    <w:rsid w:val="004B02E4"/>
    <w:rsid w:val="004B0DB6"/>
    <w:rsid w:val="004F4BEA"/>
    <w:rsid w:val="00525E14"/>
    <w:rsid w:val="005515AA"/>
    <w:rsid w:val="005D1814"/>
    <w:rsid w:val="00615118"/>
    <w:rsid w:val="00667376"/>
    <w:rsid w:val="00685E83"/>
    <w:rsid w:val="006A7AC3"/>
    <w:rsid w:val="006E3460"/>
    <w:rsid w:val="0079029F"/>
    <w:rsid w:val="00814CEF"/>
    <w:rsid w:val="00821F48"/>
    <w:rsid w:val="008F4869"/>
    <w:rsid w:val="009169D0"/>
    <w:rsid w:val="009519BB"/>
    <w:rsid w:val="009A71E3"/>
    <w:rsid w:val="009B0C76"/>
    <w:rsid w:val="009C514C"/>
    <w:rsid w:val="00A14219"/>
    <w:rsid w:val="00A830B7"/>
    <w:rsid w:val="00A92761"/>
    <w:rsid w:val="00AA50F3"/>
    <w:rsid w:val="00AC2308"/>
    <w:rsid w:val="00B27D87"/>
    <w:rsid w:val="00B62CB0"/>
    <w:rsid w:val="00B915A8"/>
    <w:rsid w:val="00BE69D0"/>
    <w:rsid w:val="00C66197"/>
    <w:rsid w:val="00CE1E35"/>
    <w:rsid w:val="00CE7C58"/>
    <w:rsid w:val="00D21403"/>
    <w:rsid w:val="00D7012A"/>
    <w:rsid w:val="00DC222F"/>
    <w:rsid w:val="00DE109A"/>
    <w:rsid w:val="00DE3532"/>
    <w:rsid w:val="00DE7DB0"/>
    <w:rsid w:val="00E05833"/>
    <w:rsid w:val="00E505C1"/>
    <w:rsid w:val="00E527C0"/>
    <w:rsid w:val="00F03DF1"/>
    <w:rsid w:val="00F17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24417"/>
  <w15:docId w15:val="{9CD57980-079B-41EF-940A-26D5ED18C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bg-BG" w:eastAsia="bg-BG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12F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ther">
    <w:name w:val="Other_"/>
    <w:basedOn w:val="DefaultParagraphFont"/>
    <w:link w:val="Other0"/>
    <w:rPr>
      <w:rFonts w:ascii="Consolas" w:eastAsia="Consolas" w:hAnsi="Consolas" w:cs="Consolas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Picturecaption">
    <w:name w:val="Picture caption_"/>
    <w:basedOn w:val="DefaultParagraphFont"/>
    <w:link w:val="Picturecaption0"/>
    <w:rPr>
      <w:rFonts w:ascii="Arial" w:eastAsia="Arial" w:hAnsi="Arial" w:cs="Arial"/>
      <w:b/>
      <w:bCs/>
      <w:i w:val="0"/>
      <w:iCs w:val="0"/>
      <w:smallCaps w:val="0"/>
      <w:strike w:val="0"/>
      <w:color w:val="7E6A6D"/>
      <w:w w:val="80"/>
      <w:sz w:val="66"/>
      <w:szCs w:val="66"/>
      <w:u w:val="none"/>
    </w:rPr>
  </w:style>
  <w:style w:type="character" w:customStyle="1" w:styleId="Heading3">
    <w:name w:val="Heading #3_"/>
    <w:basedOn w:val="DefaultParagraphFont"/>
    <w:link w:val="Heading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534148"/>
      <w:sz w:val="40"/>
      <w:szCs w:val="40"/>
      <w:u w:val="none"/>
    </w:rPr>
  </w:style>
  <w:style w:type="character" w:customStyle="1" w:styleId="Headerorfooter2">
    <w:name w:val="Header or footer (2)_"/>
    <w:basedOn w:val="DefaultParagraphFont"/>
    <w:link w:val="Headerorfooter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2">
    <w:name w:val="Body text (2)_"/>
    <w:basedOn w:val="DefaultParagraphFont"/>
    <w:link w:val="Bodytext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Bodytext3">
    <w:name w:val="Body text (3)_"/>
    <w:basedOn w:val="DefaultParagraphFont"/>
    <w:link w:val="Bodytext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BodyTextChar">
    <w:name w:val="Body Text Char"/>
    <w:basedOn w:val="DefaultParagraphFont"/>
    <w:link w:val="BodyText"/>
    <w:rPr>
      <w:rFonts w:ascii="Consolas" w:eastAsia="Consolas" w:hAnsi="Consolas" w:cs="Consolas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Heading2">
    <w:name w:val="Heading #2_"/>
    <w:basedOn w:val="DefaultParagraphFont"/>
    <w:link w:val="Heading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534148"/>
      <w:w w:val="60"/>
      <w:sz w:val="52"/>
      <w:szCs w:val="52"/>
      <w:u w:val="none"/>
    </w:rPr>
  </w:style>
  <w:style w:type="character" w:customStyle="1" w:styleId="Heading1">
    <w:name w:val="Heading #1_"/>
    <w:basedOn w:val="DefaultParagraphFont"/>
    <w:link w:val="Heading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534148"/>
      <w:sz w:val="64"/>
      <w:szCs w:val="64"/>
      <w:u w:val="none"/>
    </w:rPr>
  </w:style>
  <w:style w:type="paragraph" w:customStyle="1" w:styleId="Other0">
    <w:name w:val="Other"/>
    <w:basedOn w:val="Normal"/>
    <w:link w:val="Other"/>
    <w:pPr>
      <w:spacing w:line="307" w:lineRule="auto"/>
      <w:ind w:firstLine="400"/>
    </w:pPr>
    <w:rPr>
      <w:rFonts w:ascii="Consolas" w:eastAsia="Consolas" w:hAnsi="Consolas" w:cs="Consolas"/>
      <w:sz w:val="20"/>
      <w:szCs w:val="20"/>
    </w:rPr>
  </w:style>
  <w:style w:type="paragraph" w:customStyle="1" w:styleId="Picturecaption0">
    <w:name w:val="Picture caption"/>
    <w:basedOn w:val="Normal"/>
    <w:link w:val="Picturecaption"/>
    <w:rPr>
      <w:rFonts w:ascii="Arial" w:eastAsia="Arial" w:hAnsi="Arial" w:cs="Arial"/>
      <w:b/>
      <w:bCs/>
      <w:color w:val="7E6A6D"/>
      <w:w w:val="80"/>
      <w:sz w:val="66"/>
      <w:szCs w:val="66"/>
    </w:rPr>
  </w:style>
  <w:style w:type="paragraph" w:customStyle="1" w:styleId="Heading30">
    <w:name w:val="Heading #3"/>
    <w:basedOn w:val="Normal"/>
    <w:link w:val="Heading3"/>
    <w:pPr>
      <w:spacing w:after="420"/>
      <w:outlineLvl w:val="2"/>
    </w:pPr>
    <w:rPr>
      <w:rFonts w:ascii="Times New Roman" w:eastAsia="Times New Roman" w:hAnsi="Times New Roman" w:cs="Times New Roman"/>
      <w:color w:val="534148"/>
      <w:sz w:val="40"/>
      <w:szCs w:val="40"/>
    </w:rPr>
  </w:style>
  <w:style w:type="paragraph" w:customStyle="1" w:styleId="Headerorfooter20">
    <w:name w:val="Header or footer (2)"/>
    <w:basedOn w:val="Normal"/>
    <w:link w:val="Headerorfooter2"/>
    <w:rPr>
      <w:rFonts w:ascii="Times New Roman" w:eastAsia="Times New Roman" w:hAnsi="Times New Roman" w:cs="Times New Roman"/>
      <w:sz w:val="20"/>
      <w:szCs w:val="20"/>
    </w:rPr>
  </w:style>
  <w:style w:type="paragraph" w:customStyle="1" w:styleId="Bodytext20">
    <w:name w:val="Body text (2)"/>
    <w:basedOn w:val="Normal"/>
    <w:link w:val="Bodytext2"/>
    <w:pPr>
      <w:spacing w:after="60" w:line="386" w:lineRule="auto"/>
      <w:ind w:firstLine="520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Bodytext30">
    <w:name w:val="Body text (3)"/>
    <w:basedOn w:val="Normal"/>
    <w:link w:val="Bodytext3"/>
    <w:pPr>
      <w:spacing w:after="60" w:line="461" w:lineRule="auto"/>
      <w:ind w:firstLine="26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styleId="BodyText">
    <w:name w:val="Body Text"/>
    <w:basedOn w:val="Normal"/>
    <w:link w:val="BodyTextChar"/>
    <w:qFormat/>
    <w:pPr>
      <w:spacing w:line="307" w:lineRule="auto"/>
      <w:ind w:firstLine="400"/>
    </w:pPr>
    <w:rPr>
      <w:rFonts w:ascii="Consolas" w:eastAsia="Consolas" w:hAnsi="Consolas" w:cs="Consolas"/>
      <w:sz w:val="20"/>
      <w:szCs w:val="20"/>
    </w:rPr>
  </w:style>
  <w:style w:type="paragraph" w:customStyle="1" w:styleId="Heading20">
    <w:name w:val="Heading #2"/>
    <w:basedOn w:val="Normal"/>
    <w:link w:val="Heading2"/>
    <w:pPr>
      <w:spacing w:after="360"/>
      <w:outlineLvl w:val="1"/>
    </w:pPr>
    <w:rPr>
      <w:rFonts w:ascii="Times New Roman" w:eastAsia="Times New Roman" w:hAnsi="Times New Roman" w:cs="Times New Roman"/>
      <w:color w:val="534148"/>
      <w:w w:val="60"/>
      <w:sz w:val="52"/>
      <w:szCs w:val="52"/>
    </w:rPr>
  </w:style>
  <w:style w:type="paragraph" w:customStyle="1" w:styleId="Heading10">
    <w:name w:val="Heading #1"/>
    <w:basedOn w:val="Normal"/>
    <w:link w:val="Heading1"/>
    <w:pPr>
      <w:spacing w:after="320"/>
      <w:outlineLvl w:val="0"/>
    </w:pPr>
    <w:rPr>
      <w:rFonts w:ascii="Times New Roman" w:eastAsia="Times New Roman" w:hAnsi="Times New Roman" w:cs="Times New Roman"/>
      <w:color w:val="534148"/>
      <w:sz w:val="64"/>
      <w:szCs w:val="6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5.xml"/><Relationship Id="rId18" Type="http://schemas.openxmlformats.org/officeDocument/2006/relationships/footer" Target="footer9.xml"/><Relationship Id="rId26" Type="http://schemas.openxmlformats.org/officeDocument/2006/relationships/footer" Target="footer15.xml"/><Relationship Id="rId3" Type="http://schemas.openxmlformats.org/officeDocument/2006/relationships/styles" Target="styles.xml"/><Relationship Id="rId21" Type="http://schemas.openxmlformats.org/officeDocument/2006/relationships/footer" Target="footer12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image" Target="media/image2.emf"/><Relationship Id="rId25" Type="http://schemas.openxmlformats.org/officeDocument/2006/relationships/footer" Target="footer14.xml"/><Relationship Id="rId2" Type="http://schemas.openxmlformats.org/officeDocument/2006/relationships/numbering" Target="numbering.xml"/><Relationship Id="rId16" Type="http://schemas.openxmlformats.org/officeDocument/2006/relationships/footer" Target="footer8.xml"/><Relationship Id="rId20" Type="http://schemas.openxmlformats.org/officeDocument/2006/relationships/footer" Target="footer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7.xml"/><Relationship Id="rId23" Type="http://schemas.openxmlformats.org/officeDocument/2006/relationships/image" Target="media/image3.jpeg"/><Relationship Id="rId28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footer" Target="footer10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6.xml"/><Relationship Id="rId22" Type="http://schemas.openxmlformats.org/officeDocument/2006/relationships/footer" Target="footer13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0BEE22-B41E-4304-B138-A57AE609A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2257</Words>
  <Characters>12870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Въльо Христов</dc:creator>
  <cp:lastModifiedBy>Въльо Христов</cp:lastModifiedBy>
  <cp:revision>2</cp:revision>
  <dcterms:created xsi:type="dcterms:W3CDTF">2026-04-29T08:58:00Z</dcterms:created>
  <dcterms:modified xsi:type="dcterms:W3CDTF">2026-04-29T08:58:00Z</dcterms:modified>
</cp:coreProperties>
</file>